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4CE" w:rsidP="003704CE" w:rsidRDefault="003704CE" w14:paraId="6FE2B8F2" w14:textId="77777777"/>
    <w:p w:rsidRPr="00B03D03" w:rsidR="003704CE" w:rsidP="003704CE" w:rsidRDefault="003704CE" w14:paraId="789CC942" w14:textId="77777777">
      <w:pPr>
        <w:pStyle w:val="Heading2"/>
        <w:ind w:left="0" w:firstLine="0"/>
        <w:rPr>
          <w:sz w:val="24"/>
          <w:szCs w:val="28"/>
        </w:rPr>
      </w:pPr>
      <w:r>
        <w:rPr>
          <w:sz w:val="24"/>
          <w:szCs w:val="28"/>
        </w:rPr>
        <w:t>Plan for</w:t>
      </w:r>
      <w:r w:rsidRPr="00B03D03">
        <w:rPr>
          <w:sz w:val="24"/>
          <w:szCs w:val="28"/>
        </w:rPr>
        <w:t xml:space="preserve"> programme </w:t>
      </w:r>
      <w:r>
        <w:rPr>
          <w:sz w:val="24"/>
          <w:szCs w:val="28"/>
        </w:rPr>
        <w:t xml:space="preserve">suspensions and </w:t>
      </w:r>
      <w:proofErr w:type="gramStart"/>
      <w:r>
        <w:rPr>
          <w:sz w:val="24"/>
          <w:szCs w:val="28"/>
        </w:rPr>
        <w:t>withdrawals</w:t>
      </w:r>
      <w:proofErr w:type="gramEnd"/>
    </w:p>
    <w:p w:rsidR="003704CE" w:rsidP="001C5C8E" w:rsidRDefault="003704CE" w14:paraId="4C8DD7CE" w14:textId="77777777">
      <w:pPr>
        <w:spacing w:after="0"/>
        <w:rPr>
          <w:rFonts w:ascii="Arial" w:hAnsi="Arial" w:cs="Arial"/>
          <w:color w:val="404040"/>
          <w:sz w:val="18"/>
          <w:szCs w:val="20"/>
        </w:rPr>
      </w:pPr>
    </w:p>
    <w:p w:rsidR="001C5C8E" w:rsidP="001C5C8E" w:rsidRDefault="001C5C8E" w14:paraId="41A079CE" w14:textId="67DE0C61">
      <w:pPr>
        <w:spacing w:after="0"/>
        <w:rPr>
          <w:rFonts w:ascii="Arial" w:hAnsi="Arial" w:cs="Arial"/>
          <w:color w:val="404040"/>
          <w:sz w:val="18"/>
          <w:szCs w:val="20"/>
        </w:rPr>
      </w:pPr>
      <w:r w:rsidRPr="00B03D03">
        <w:rPr>
          <w:rFonts w:ascii="Arial" w:hAnsi="Arial" w:cs="Arial"/>
          <w:color w:val="404040"/>
          <w:sz w:val="18"/>
          <w:szCs w:val="20"/>
        </w:rPr>
        <w:t xml:space="preserve">For further information about the Programme Approval Process, please follow this link: </w:t>
      </w:r>
      <w:hyperlink w:history="1" r:id="rId11">
        <w:r w:rsidRPr="00DE7735" w:rsidR="00084024">
          <w:rPr>
            <w:rStyle w:val="Hyperlink"/>
            <w:rFonts w:ascii="Arial" w:hAnsi="Arial" w:cs="Arial"/>
            <w:sz w:val="18"/>
            <w:szCs w:val="20"/>
          </w:rPr>
          <w:t>http://www.bristol.ac.uk/academic</w:t>
        </w:r>
        <w:r w:rsidRPr="00DE7735" w:rsidR="00084024">
          <w:rPr>
            <w:rStyle w:val="Hyperlink"/>
            <w:rFonts w:ascii="Arial" w:hAnsi="Arial" w:cs="Arial"/>
            <w:sz w:val="18"/>
            <w:szCs w:val="20"/>
          </w:rPr>
          <w:t>-</w:t>
        </w:r>
        <w:r w:rsidRPr="00DE7735" w:rsidR="00084024">
          <w:rPr>
            <w:rStyle w:val="Hyperlink"/>
            <w:rFonts w:ascii="Arial" w:hAnsi="Arial" w:cs="Arial"/>
            <w:sz w:val="18"/>
            <w:szCs w:val="20"/>
          </w:rPr>
          <w:t>quality/approve/</w:t>
        </w:r>
      </w:hyperlink>
      <w:r w:rsidR="00084024">
        <w:rPr>
          <w:rFonts w:ascii="Arial" w:hAnsi="Arial" w:cs="Arial"/>
          <w:color w:val="404040"/>
          <w:sz w:val="18"/>
          <w:szCs w:val="20"/>
        </w:rPr>
        <w:t xml:space="preserve"> </w:t>
      </w:r>
    </w:p>
    <w:p w:rsidRPr="00B03D03" w:rsidR="001C5C8E" w:rsidP="001C5C8E" w:rsidRDefault="001C5C8E" w14:paraId="41A079CF" w14:textId="77777777">
      <w:pPr>
        <w:spacing w:after="0"/>
        <w:rPr>
          <w:rFonts w:ascii="Arial" w:hAnsi="Arial" w:cs="Arial"/>
          <w:i/>
          <w:color w:val="404040"/>
          <w:sz w:val="18"/>
          <w:szCs w:val="20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5104"/>
        <w:gridCol w:w="2693"/>
        <w:gridCol w:w="1984"/>
      </w:tblGrid>
      <w:tr w:rsidRPr="00B03D03" w:rsidR="008B2CA8" w:rsidTr="00915E9F" w14:paraId="41A079D3" w14:textId="77777777"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B03D03" w:rsidR="008B2CA8" w:rsidP="008B2CA8" w:rsidRDefault="008B2CA8" w14:paraId="41A079D0" w14:textId="77777777">
            <w:pPr>
              <w:tabs>
                <w:tab w:val="left" w:pos="8115"/>
              </w:tabs>
              <w:rPr>
                <w:rFonts w:ascii="Arial" w:hAnsi="Arial" w:cs="Arial"/>
                <w:b/>
                <w:sz w:val="20"/>
              </w:rPr>
            </w:pPr>
            <w:r w:rsidRPr="00B03D03">
              <w:rPr>
                <w:rFonts w:ascii="Arial" w:hAnsi="Arial" w:cs="Arial"/>
                <w:b/>
                <w:sz w:val="20"/>
              </w:rPr>
              <w:t>SECTION A: DETAILS OF PROPOSAL (</w:t>
            </w:r>
            <w:r w:rsidR="000F2495">
              <w:rPr>
                <w:rFonts w:ascii="Arial" w:hAnsi="Arial" w:cs="Arial"/>
                <w:b/>
                <w:sz w:val="20"/>
              </w:rPr>
              <w:t xml:space="preserve">PROGRAMME </w:t>
            </w:r>
            <w:r w:rsidR="002E4B3A">
              <w:rPr>
                <w:rFonts w:ascii="Arial" w:hAnsi="Arial" w:cs="Arial"/>
                <w:b/>
                <w:sz w:val="20"/>
              </w:rPr>
              <w:t>SUSPENSION/</w:t>
            </w:r>
            <w:r w:rsidR="000F2495">
              <w:rPr>
                <w:rFonts w:ascii="Arial" w:hAnsi="Arial" w:cs="Arial"/>
                <w:b/>
                <w:sz w:val="20"/>
              </w:rPr>
              <w:t>WITHDRAWAL</w:t>
            </w:r>
            <w:r w:rsidRPr="00B03D03">
              <w:rPr>
                <w:rFonts w:ascii="Arial" w:hAnsi="Arial" w:cs="Arial"/>
                <w:b/>
                <w:sz w:val="20"/>
              </w:rPr>
              <w:t>)</w:t>
            </w:r>
          </w:p>
          <w:p w:rsidR="008B2CA8" w:rsidP="00842AD2" w:rsidRDefault="00774D0B" w14:paraId="41A079D1" w14:textId="77777777">
            <w:pPr>
              <w:tabs>
                <w:tab w:val="left" w:pos="8115"/>
              </w:tabs>
              <w:rPr>
                <w:rFonts w:ascii="Arial" w:hAnsi="Arial" w:cs="Arial"/>
                <w:sz w:val="18"/>
                <w:szCs w:val="20"/>
              </w:rPr>
            </w:pPr>
            <w:r w:rsidRPr="00774D0B">
              <w:rPr>
                <w:rFonts w:ascii="Arial" w:hAnsi="Arial" w:cs="Arial"/>
                <w:sz w:val="18"/>
                <w:szCs w:val="20"/>
              </w:rPr>
              <w:t>If the programme withdrawal is a result of a new/changed programm</w:t>
            </w:r>
            <w:r>
              <w:rPr>
                <w:rFonts w:ascii="Arial" w:hAnsi="Arial" w:cs="Arial"/>
                <w:sz w:val="18"/>
                <w:szCs w:val="20"/>
              </w:rPr>
              <w:t xml:space="preserve">e then please complete sections </w:t>
            </w:r>
            <w:r w:rsidRPr="00842AD2">
              <w:rPr>
                <w:rFonts w:ascii="Arial" w:hAnsi="Arial" w:cs="Arial"/>
                <w:sz w:val="18"/>
                <w:szCs w:val="20"/>
              </w:rPr>
              <w:t>A</w:t>
            </w:r>
            <w:r w:rsidR="005049DC">
              <w:rPr>
                <w:rFonts w:ascii="Arial" w:hAnsi="Arial" w:cs="Arial"/>
                <w:sz w:val="18"/>
                <w:szCs w:val="20"/>
              </w:rPr>
              <w:t>, B</w:t>
            </w:r>
            <w:r w:rsidRPr="00842AD2">
              <w:rPr>
                <w:rFonts w:ascii="Arial" w:hAnsi="Arial" w:cs="Arial"/>
                <w:sz w:val="18"/>
                <w:szCs w:val="20"/>
              </w:rPr>
              <w:t xml:space="preserve"> and </w:t>
            </w:r>
            <w:r w:rsidR="00842AD2">
              <w:rPr>
                <w:rFonts w:ascii="Arial" w:hAnsi="Arial" w:cs="Arial"/>
                <w:sz w:val="18"/>
                <w:szCs w:val="20"/>
              </w:rPr>
              <w:t>E (signatures)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774D0B">
              <w:rPr>
                <w:rFonts w:ascii="Arial" w:hAnsi="Arial" w:cs="Arial"/>
                <w:sz w:val="18"/>
                <w:szCs w:val="20"/>
              </w:rPr>
              <w:t>only and submit with the business case for the new/changed programme proposal.</w:t>
            </w:r>
          </w:p>
          <w:p w:rsidRPr="008B2CA8" w:rsidR="00B82BD5" w:rsidP="00842AD2" w:rsidRDefault="00B82BD5" w14:paraId="41A079D2" w14:textId="77777777">
            <w:pPr>
              <w:tabs>
                <w:tab w:val="left" w:pos="811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Pr="00B03D03" w:rsidR="00EC0629" w:rsidTr="00B644C2" w14:paraId="41A079D7" w14:textId="77777777"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CD7A6A" w:rsidP="00545E9D" w:rsidRDefault="001C5C8E" w14:paraId="41A079D4" w14:textId="77777777">
            <w:pPr>
              <w:pStyle w:val="ListParagraph"/>
              <w:numPr>
                <w:ilvl w:val="0"/>
                <w:numId w:val="11"/>
              </w:numPr>
              <w:spacing w:before="60" w:after="60"/>
              <w:ind w:left="312" w:hanging="312"/>
              <w:rPr>
                <w:rFonts w:ascii="Arial" w:hAnsi="Arial" w:cs="Arial"/>
                <w:b/>
                <w:sz w:val="20"/>
                <w:szCs w:val="22"/>
              </w:rPr>
            </w:pPr>
            <w:r w:rsidRPr="00B03D03">
              <w:rPr>
                <w:rFonts w:ascii="Arial" w:hAnsi="Arial" w:cs="Arial"/>
                <w:b/>
                <w:sz w:val="20"/>
                <w:szCs w:val="22"/>
              </w:rPr>
              <w:t xml:space="preserve">Award and Title </w:t>
            </w:r>
          </w:p>
          <w:p w:rsidRPr="009326AB" w:rsidR="00EC0629" w:rsidP="00CD7A6A" w:rsidRDefault="007B1630" w14:paraId="41A079D5" w14:textId="77777777">
            <w:pPr>
              <w:pStyle w:val="ListParagraph"/>
              <w:spacing w:before="60" w:after="60"/>
              <w:ind w:left="312"/>
              <w:rPr>
                <w:rFonts w:ascii="Arial" w:hAnsi="Arial" w:cs="Arial"/>
                <w:b/>
                <w:sz w:val="18"/>
                <w:szCs w:val="18"/>
              </w:rPr>
            </w:pPr>
            <w:r w:rsidRPr="009326AB">
              <w:rPr>
                <w:rFonts w:ascii="Arial" w:hAnsi="Arial" w:cs="Arial"/>
                <w:sz w:val="18"/>
                <w:szCs w:val="18"/>
              </w:rPr>
              <w:t>(e.g. BSc in Applied Biology)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82BD5" w:rsidR="00CD7A6A" w:rsidP="006B05F2" w:rsidRDefault="00CD7A6A" w14:paraId="41A079D6" w14:textId="77777777">
            <w:pPr>
              <w:pStyle w:val="ListParagraph"/>
              <w:tabs>
                <w:tab w:val="left" w:pos="1710"/>
              </w:tabs>
              <w:spacing w:before="60" w:after="60"/>
              <w:ind w:left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Pr="00B03D03" w:rsidR="00217086" w:rsidTr="00B644C2" w14:paraId="41A079E2" w14:textId="77777777"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B03D03" w:rsidR="00217086" w:rsidP="00A96FCB" w:rsidRDefault="002E4B3A" w14:paraId="41A079DC" w14:textId="0059BC54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</w:t>
            </w:r>
            <w:r w:rsidR="0005012D">
              <w:rPr>
                <w:rFonts w:ascii="Arial" w:hAnsi="Arial" w:cs="Arial"/>
                <w:b/>
                <w:sz w:val="20"/>
              </w:rPr>
              <w:t xml:space="preserve">he programme being suspended or </w:t>
            </w:r>
            <w:r w:rsidR="00B644C2">
              <w:rPr>
                <w:rFonts w:ascii="Arial" w:hAnsi="Arial" w:cs="Arial"/>
                <w:b/>
                <w:sz w:val="20"/>
              </w:rPr>
              <w:t>discontinued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E4B3A" w:rsidR="002E4B3A" w:rsidP="002E4B3A" w:rsidRDefault="002E4B3A" w14:paraId="41A079DD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82BD5">
              <w:rPr>
                <w:rFonts w:ascii="Arial" w:hAnsi="Arial" w:cs="Arial"/>
                <w:sz w:val="20"/>
                <w:szCs w:val="18"/>
              </w:rPr>
              <w:t>Suspended</w:t>
            </w:r>
            <w:r w:rsidRPr="00B82BD5">
              <w:rPr>
                <w:rFonts w:ascii="Arial" w:hAnsi="Arial" w:cs="Arial"/>
                <w:sz w:val="20"/>
                <w:szCs w:val="18"/>
                <w:vertAlign w:val="superscript"/>
              </w:rPr>
              <w:t>*</w:t>
            </w:r>
          </w:p>
          <w:p w:rsidR="002E4B3A" w:rsidP="002E4B3A" w:rsidRDefault="002E4B3A" w14:paraId="41A079DE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(i.e. no intake for one academic year)</w:t>
            </w:r>
          </w:p>
          <w:p w:rsidRPr="002E4B3A" w:rsidR="00B82BD5" w:rsidP="002E4B3A" w:rsidRDefault="00B82BD5" w14:paraId="41A079DF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82BD5" w:rsidR="002E4B3A" w:rsidP="00154CAB" w:rsidRDefault="002E4B3A" w14:paraId="41A079E0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18"/>
              </w:rPr>
            </w:pPr>
            <w:r w:rsidRPr="00B82BD5">
              <w:rPr>
                <w:rFonts w:ascii="Arial" w:hAnsi="Arial" w:cs="Arial"/>
                <w:sz w:val="20"/>
                <w:szCs w:val="18"/>
              </w:rPr>
              <w:t>Discontinued</w:t>
            </w:r>
          </w:p>
          <w:p w:rsidRPr="002E4B3A" w:rsidR="00217086" w:rsidP="00154CAB" w:rsidRDefault="002E4B3A" w14:paraId="41A079E1" w14:textId="5CB9398C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644C2">
              <w:rPr>
                <w:rFonts w:ascii="Arial" w:hAnsi="Arial" w:cs="Arial"/>
                <w:sz w:val="18"/>
                <w:szCs w:val="18"/>
              </w:rPr>
              <w:t>i.e. Withdrawn and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not run again)</w:t>
            </w:r>
          </w:p>
        </w:tc>
      </w:tr>
      <w:tr w:rsidRPr="00B03D03" w:rsidR="00B644C2" w:rsidTr="00B644C2" w14:paraId="749FD7AE" w14:textId="77777777"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B644C2" w:rsidR="00B644C2" w:rsidP="005B6FA7" w:rsidRDefault="003704CE" w14:paraId="1C2BBC25" w14:textId="41483B42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If Discontinued</w:t>
            </w:r>
            <w:r w:rsidRPr="00B644C2" w:rsidR="00B644C2">
              <w:rPr>
                <w:rFonts w:ascii="Arial" w:hAnsi="Arial" w:cs="Arial"/>
                <w:b/>
                <w:sz w:val="20"/>
              </w:rPr>
              <w:t xml:space="preserve">: </w:t>
            </w:r>
            <w:r w:rsidRPr="00B644C2" w:rsidR="00B644C2">
              <w:rPr>
                <w:rFonts w:ascii="Arial" w:hAnsi="Arial" w:cs="Arial"/>
                <w:b/>
                <w:sz w:val="20"/>
              </w:rPr>
              <w:t xml:space="preserve">Proposed </w:t>
            </w:r>
            <w:r w:rsidR="00B644C2">
              <w:rPr>
                <w:rFonts w:ascii="Arial" w:hAnsi="Arial" w:cs="Arial"/>
                <w:b/>
                <w:sz w:val="20"/>
              </w:rPr>
              <w:t xml:space="preserve">year of </w:t>
            </w:r>
            <w:r w:rsidRPr="00B644C2" w:rsidR="00B644C2">
              <w:rPr>
                <w:rFonts w:ascii="Arial" w:hAnsi="Arial" w:cs="Arial"/>
                <w:b/>
                <w:sz w:val="20"/>
              </w:rPr>
              <w:t xml:space="preserve">final </w:t>
            </w:r>
            <w:r w:rsidRPr="00B644C2" w:rsidR="00B644C2">
              <w:rPr>
                <w:rFonts w:ascii="Arial" w:hAnsi="Arial" w:cs="Arial"/>
                <w:b/>
                <w:sz w:val="20"/>
              </w:rPr>
              <w:t>intake</w:t>
            </w:r>
            <w:r w:rsidR="00B644C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Pr="00B644C2" w:rsidR="00B644C2" w:rsidP="00B644C2" w:rsidRDefault="00B644C2" w14:paraId="57475A83" w14:textId="76E52C2D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  <w:sz w:val="20"/>
              </w:rPr>
            </w:pPr>
            <w:r w:rsidRPr="00B644C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644C2">
              <w:rPr>
                <w:rFonts w:ascii="Arial" w:hAnsi="Arial" w:cs="Arial"/>
                <w:sz w:val="18"/>
                <w:szCs w:val="18"/>
              </w:rPr>
              <w:t>he final academic year that the programme will be delivered)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82BD5" w:rsidR="00B644C2" w:rsidP="00154CAB" w:rsidRDefault="00B644C2" w14:paraId="26E68598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Pr="00B03D03" w:rsidR="00B644C2" w:rsidTr="00B644C2" w14:paraId="6BC1480C" w14:textId="77777777"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3704CE" w:rsidP="003704CE" w:rsidRDefault="003704CE" w14:paraId="1B2070CD" w14:textId="104FF0C7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If Suspended</w:t>
            </w:r>
            <w:r w:rsidR="00B644C2">
              <w:rPr>
                <w:rFonts w:ascii="Arial" w:hAnsi="Arial" w:cs="Arial"/>
                <w:b/>
                <w:sz w:val="20"/>
              </w:rPr>
              <w:t>: Year of non-delivery of programme</w:t>
            </w:r>
          </w:p>
          <w:p w:rsidRPr="003704CE" w:rsidR="003704CE" w:rsidP="003704CE" w:rsidRDefault="00B644C2" w14:paraId="7B106385" w14:textId="5FA013B2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3704CE">
              <w:rPr>
                <w:rFonts w:ascii="Arial" w:hAnsi="Arial" w:cs="Arial"/>
                <w:sz w:val="18"/>
                <w:szCs w:val="18"/>
              </w:rPr>
              <w:t>(The year the suspension is for</w:t>
            </w:r>
            <w:r w:rsidRPr="003704CE" w:rsidR="003704C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644C2" w:rsidP="003704CE" w:rsidRDefault="003704CE" w14:paraId="5B200028" w14:textId="469439D8">
            <w:pPr>
              <w:tabs>
                <w:tab w:val="left" w:pos="8115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E4B3A">
              <w:rPr>
                <w:rFonts w:ascii="Arial" w:hAnsi="Arial" w:cs="Arial"/>
                <w:i/>
                <w:sz w:val="18"/>
              </w:rPr>
              <w:t>* Please note, a suspension of intake will</w:t>
            </w:r>
            <w:r w:rsidRPr="00583C05">
              <w:rPr>
                <w:rFonts w:ascii="Arial" w:hAnsi="Arial" w:cs="Arial"/>
                <w:i/>
                <w:sz w:val="18"/>
              </w:rPr>
              <w:t xml:space="preserve"> normally</w:t>
            </w:r>
            <w:r w:rsidRPr="00D42F30">
              <w:rPr>
                <w:rFonts w:ascii="Arial" w:hAnsi="Arial" w:cs="Arial"/>
                <w:i/>
                <w:color w:val="FF0000"/>
                <w:sz w:val="18"/>
              </w:rPr>
              <w:t xml:space="preserve"> </w:t>
            </w:r>
            <w:r w:rsidRPr="002E4B3A">
              <w:rPr>
                <w:rFonts w:ascii="Arial" w:hAnsi="Arial" w:cs="Arial"/>
                <w:i/>
                <w:sz w:val="18"/>
              </w:rPr>
              <w:t>be granted for one year only.  The faculty will need to decide if the programme is then to be reinstated or submit a plan for withdrawal to discontinue the programme or exceptionally, to request suspension for one further year.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82BD5" w:rsidR="00B644C2" w:rsidP="00154CAB" w:rsidRDefault="00B644C2" w14:paraId="75B2E9D3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Pr="00B03D03" w:rsidR="0019526C" w:rsidTr="00915E9F" w14:paraId="41A079E6" w14:textId="77777777"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05012D" w:rsidP="0005012D" w:rsidRDefault="0005012D" w14:paraId="41A079E3" w14:textId="77777777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575288">
              <w:rPr>
                <w:rFonts w:ascii="Arial" w:hAnsi="Arial" w:cs="Arial"/>
                <w:b/>
                <w:sz w:val="20"/>
                <w:szCs w:val="22"/>
              </w:rPr>
              <w:t>Marketing and Recruitment</w:t>
            </w:r>
            <w:r w:rsidRPr="00167C7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(up to 200 words)</w:t>
            </w:r>
          </w:p>
          <w:p w:rsidRPr="00583C05" w:rsidR="00176C2A" w:rsidP="00176C2A" w:rsidRDefault="0005012D" w14:paraId="41A079E4" w14:textId="77777777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5012D">
              <w:rPr>
                <w:rFonts w:ascii="Arial" w:hAnsi="Arial" w:cs="Arial"/>
                <w:sz w:val="18"/>
                <w:szCs w:val="18"/>
              </w:rPr>
              <w:t>Please describe what recruitment activity the University is currently undertaking for this programme, e.g. prospectus entry</w:t>
            </w:r>
            <w:r w:rsidRPr="00176C2A" w:rsidR="00176C2A">
              <w:rPr>
                <w:rFonts w:ascii="Arial" w:hAnsi="Arial" w:cs="Arial"/>
                <w:color w:val="7030A0"/>
                <w:sz w:val="18"/>
                <w:szCs w:val="18"/>
              </w:rPr>
              <w:t xml:space="preserve">, </w:t>
            </w:r>
            <w:r w:rsidRPr="00583C05" w:rsidR="00176C2A">
              <w:rPr>
                <w:rFonts w:ascii="Arial" w:hAnsi="Arial" w:cs="Arial"/>
                <w:sz w:val="18"/>
                <w:szCs w:val="18"/>
              </w:rPr>
              <w:t>open days, recruitment fairs</w:t>
            </w:r>
            <w:r w:rsidRPr="00583C05">
              <w:rPr>
                <w:rFonts w:ascii="Arial" w:hAnsi="Arial" w:cs="Arial"/>
                <w:sz w:val="18"/>
                <w:szCs w:val="18"/>
              </w:rPr>
              <w:t xml:space="preserve">. Are applications currently being accepted? </w:t>
            </w:r>
          </w:p>
          <w:p w:rsidRPr="00176C2A" w:rsidR="00167C76" w:rsidP="00176C2A" w:rsidRDefault="0005012D" w14:paraId="41A079E5" w14:textId="77777777">
            <w:pPr>
              <w:pStyle w:val="ListParagraph"/>
              <w:spacing w:before="60" w:after="60"/>
              <w:ind w:left="360"/>
              <w:rPr>
                <w:rFonts w:ascii="Arial" w:hAnsi="Arial" w:cs="Arial"/>
                <w:i/>
                <w:sz w:val="20"/>
              </w:rPr>
            </w:pPr>
            <w:r w:rsidRPr="00583C05">
              <w:rPr>
                <w:rFonts w:ascii="Arial" w:hAnsi="Arial" w:cs="Arial"/>
                <w:i/>
                <w:sz w:val="18"/>
                <w:szCs w:val="18"/>
              </w:rPr>
              <w:t xml:space="preserve">Note that </w:t>
            </w:r>
            <w:r w:rsidRPr="00583C05" w:rsidR="00784842">
              <w:rPr>
                <w:rFonts w:ascii="Arial" w:hAnsi="Arial" w:cs="Arial"/>
                <w:i/>
                <w:sz w:val="18"/>
                <w:szCs w:val="18"/>
              </w:rPr>
              <w:t xml:space="preserve">for undergraduate programmes </w:t>
            </w:r>
            <w:r w:rsidRPr="00583C05">
              <w:rPr>
                <w:rFonts w:ascii="Arial" w:hAnsi="Arial" w:cs="Arial"/>
                <w:i/>
                <w:sz w:val="18"/>
                <w:szCs w:val="18"/>
              </w:rPr>
              <w:t xml:space="preserve">the recruitment cycle starts in January, for intake the following </w:t>
            </w:r>
            <w:r w:rsidRPr="00583C05" w:rsidR="00176C2A">
              <w:rPr>
                <w:rFonts w:ascii="Arial" w:hAnsi="Arial" w:cs="Arial"/>
                <w:i/>
                <w:sz w:val="18"/>
                <w:szCs w:val="18"/>
              </w:rPr>
              <w:t xml:space="preserve">academic </w:t>
            </w:r>
            <w:r w:rsidRPr="00583C05">
              <w:rPr>
                <w:rFonts w:ascii="Arial" w:hAnsi="Arial" w:cs="Arial"/>
                <w:i/>
                <w:sz w:val="18"/>
                <w:szCs w:val="18"/>
              </w:rPr>
              <w:t>year</w:t>
            </w:r>
            <w:r w:rsidRPr="00583C05" w:rsidR="00176C2A">
              <w:rPr>
                <w:rFonts w:ascii="Arial" w:hAnsi="Arial" w:cs="Arial"/>
                <w:i/>
                <w:sz w:val="18"/>
                <w:szCs w:val="18"/>
              </w:rPr>
              <w:t xml:space="preserve"> (i.e. 18 months in advance)</w:t>
            </w:r>
            <w:r w:rsidRPr="00583C05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Pr="00B03D03" w:rsidR="0005012D" w:rsidTr="00915E9F" w14:paraId="41A079E9" w14:textId="77777777"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05012D" w:rsidP="00915E9F" w:rsidRDefault="0005012D" w14:paraId="41A079E7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  <w:p w:rsidRPr="00167C76" w:rsidR="00B82BD5" w:rsidP="00915E9F" w:rsidRDefault="00B82BD5" w14:paraId="41A079E8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</w:tc>
      </w:tr>
      <w:tr w:rsidRPr="00B03D03" w:rsidR="0005012D" w:rsidTr="00915E9F" w14:paraId="41A079EC" w14:textId="77777777"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05012D" w:rsidP="0005012D" w:rsidRDefault="0005012D" w14:paraId="41A079EA" w14:textId="77777777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Will the programme be replaced by a new</w:t>
            </w:r>
            <w:r w:rsidRPr="00583C05" w:rsidR="00176C2A">
              <w:rPr>
                <w:rFonts w:ascii="Arial" w:hAnsi="Arial" w:cs="Arial"/>
                <w:b/>
                <w:sz w:val="20"/>
              </w:rPr>
              <w:t>/changed</w:t>
            </w:r>
            <w:r w:rsidRPr="00583C0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programme?</w:t>
            </w:r>
            <w:r w:rsidRPr="00167C7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(up to 100 words)</w:t>
            </w:r>
          </w:p>
          <w:p w:rsidR="0005012D" w:rsidP="0005012D" w:rsidRDefault="0005012D" w14:paraId="41A079EB" w14:textId="77777777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  <w:sz w:val="20"/>
              </w:rPr>
            </w:pPr>
            <w:r w:rsidRPr="00167C76">
              <w:rPr>
                <w:rFonts w:ascii="Arial" w:hAnsi="Arial" w:cs="Arial"/>
                <w:sz w:val="18"/>
              </w:rPr>
              <w:t>Please give details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83C05" w:rsidR="00176C2A">
              <w:rPr>
                <w:rFonts w:ascii="Arial" w:hAnsi="Arial" w:cs="Arial"/>
                <w:sz w:val="18"/>
              </w:rPr>
              <w:t>and</w:t>
            </w:r>
            <w:r w:rsidRPr="00583C05">
              <w:rPr>
                <w:rFonts w:ascii="Arial" w:hAnsi="Arial" w:cs="Arial"/>
                <w:sz w:val="18"/>
              </w:rPr>
              <w:t xml:space="preserve"> </w:t>
            </w:r>
            <w:r w:rsidRPr="00167C76">
              <w:rPr>
                <w:rFonts w:ascii="Arial" w:hAnsi="Arial" w:cs="Arial"/>
                <w:sz w:val="18"/>
              </w:rPr>
              <w:t>submit this plan with the business case for the new/changed programme.</w:t>
            </w:r>
          </w:p>
        </w:tc>
      </w:tr>
      <w:tr w:rsidRPr="00B03D03" w:rsidR="0019526C" w:rsidTr="00915E9F" w14:paraId="41A079EF" w14:textId="77777777"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7C76" w:rsidP="00915E9F" w:rsidRDefault="00167C76" w14:paraId="41A079ED" w14:textId="77777777">
            <w:pPr>
              <w:pStyle w:val="ListParagraph"/>
              <w:spacing w:before="60" w:after="120"/>
              <w:ind w:left="176"/>
              <w:rPr>
                <w:rFonts w:ascii="Arial" w:hAnsi="Arial" w:cs="Arial"/>
                <w:sz w:val="20"/>
                <w:szCs w:val="18"/>
              </w:rPr>
            </w:pPr>
          </w:p>
          <w:p w:rsidRPr="00915E9F" w:rsidR="00B82BD5" w:rsidP="00915E9F" w:rsidRDefault="00B82BD5" w14:paraId="41A079EE" w14:textId="77777777">
            <w:pPr>
              <w:pStyle w:val="ListParagraph"/>
              <w:spacing w:before="60" w:after="120"/>
              <w:ind w:left="176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Pr="00B03D03" w:rsidR="00D10458" w:rsidTr="00915E9F" w14:paraId="41A079F2" w14:textId="77777777"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67C76" w:rsidR="00167C76" w:rsidP="00167C76" w:rsidRDefault="00167C76" w14:paraId="41A079F0" w14:textId="77777777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Are any units being withdrawn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as a result of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this proposal?</w:t>
            </w:r>
          </w:p>
          <w:p w:rsidRPr="00CC39FA" w:rsidR="00D10458" w:rsidP="00167C76" w:rsidRDefault="00D10458" w14:paraId="41A079F1" w14:textId="77777777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CC39FA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167C76">
              <w:rPr>
                <w:rFonts w:ascii="Arial" w:hAnsi="Arial" w:cs="Arial"/>
                <w:sz w:val="18"/>
                <w:szCs w:val="18"/>
              </w:rPr>
              <w:t>yes, please list the unit codes.</w:t>
            </w:r>
          </w:p>
        </w:tc>
      </w:tr>
      <w:tr w:rsidRPr="00B03D03" w:rsidR="008A010E" w:rsidTr="00915E9F" w14:paraId="41A079F5" w14:textId="77777777"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010E" w:rsidP="00915E9F" w:rsidRDefault="008A010E" w14:paraId="41A079F3" w14:textId="77777777">
            <w:pPr>
              <w:pStyle w:val="ListParagraph"/>
              <w:tabs>
                <w:tab w:val="left" w:pos="1327"/>
              </w:tabs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  <w:p w:rsidRPr="00915E9F" w:rsidR="00B82BD5" w:rsidP="00915E9F" w:rsidRDefault="00B82BD5" w14:paraId="41A079F4" w14:textId="77777777">
            <w:pPr>
              <w:pStyle w:val="ListParagraph"/>
              <w:tabs>
                <w:tab w:val="left" w:pos="1327"/>
              </w:tabs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</w:tc>
      </w:tr>
    </w:tbl>
    <w:p w:rsidR="00C50383" w:rsidP="002B2590" w:rsidRDefault="00C50383" w14:paraId="498B9286" w14:textId="77777777">
      <w:pPr>
        <w:tabs>
          <w:tab w:val="left" w:pos="8115"/>
        </w:tabs>
        <w:spacing w:before="120" w:after="120" w:line="240" w:lineRule="auto"/>
        <w:rPr>
          <w:rFonts w:ascii="Arial" w:hAnsi="Arial" w:cs="Arial"/>
          <w:i/>
          <w:sz w:val="18"/>
        </w:rPr>
      </w:pPr>
    </w:p>
    <w:p w:rsidR="00C50383" w:rsidP="002B2590" w:rsidRDefault="00C50383" w14:paraId="11F5CA8B" w14:textId="77777777">
      <w:pPr>
        <w:tabs>
          <w:tab w:val="left" w:pos="8115"/>
        </w:tabs>
        <w:spacing w:before="120" w:after="120" w:line="240" w:lineRule="auto"/>
        <w:rPr>
          <w:rFonts w:ascii="Arial" w:hAnsi="Arial" w:cs="Arial"/>
          <w:i/>
          <w:sz w:val="18"/>
        </w:rPr>
      </w:pPr>
    </w:p>
    <w:p w:rsidR="00C50383" w:rsidP="002B2590" w:rsidRDefault="00C50383" w14:paraId="35799349" w14:textId="77777777">
      <w:pPr>
        <w:tabs>
          <w:tab w:val="left" w:pos="8115"/>
        </w:tabs>
        <w:spacing w:before="120" w:after="120" w:line="240" w:lineRule="auto"/>
        <w:rPr>
          <w:rFonts w:ascii="Arial" w:hAnsi="Arial" w:cs="Arial"/>
          <w:i/>
          <w:sz w:val="18"/>
        </w:rPr>
      </w:pPr>
    </w:p>
    <w:p w:rsidR="0072557B" w:rsidP="005A0B2E" w:rsidRDefault="0072557B" w14:paraId="41A079F7" w14:textId="77777777">
      <w:pPr>
        <w:tabs>
          <w:tab w:val="left" w:pos="8115"/>
        </w:tabs>
        <w:spacing w:after="0"/>
        <w:rPr>
          <w:rFonts w:ascii="Arial" w:hAnsi="Arial" w:cs="Arial"/>
          <w:b/>
          <w:sz w:val="20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985"/>
        <w:gridCol w:w="3012"/>
        <w:gridCol w:w="1666"/>
        <w:gridCol w:w="3118"/>
      </w:tblGrid>
      <w:tr w:rsidRPr="00B03D03" w:rsidR="0072557B" w:rsidTr="00915E9F" w14:paraId="41A079FA" w14:textId="77777777"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72557B" w:rsidP="0072557B" w:rsidRDefault="0072557B" w14:paraId="41A079F8" w14:textId="77777777">
            <w:pPr>
              <w:tabs>
                <w:tab w:val="left" w:pos="8115"/>
              </w:tabs>
              <w:rPr>
                <w:rFonts w:ascii="Arial" w:hAnsi="Arial" w:cs="Arial"/>
                <w:b/>
                <w:sz w:val="20"/>
              </w:rPr>
            </w:pPr>
            <w:r w:rsidRPr="00B03D03">
              <w:rPr>
                <w:rFonts w:ascii="Arial" w:hAnsi="Arial" w:cs="Arial"/>
                <w:b/>
                <w:sz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B03D03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>STUDENTS AND APPLICANTS</w:t>
            </w:r>
          </w:p>
          <w:p w:rsidRPr="008B2CA8" w:rsidR="00063A93" w:rsidP="00842AD2" w:rsidRDefault="00063A93" w14:paraId="41A079F9" w14:textId="77777777">
            <w:pPr>
              <w:tabs>
                <w:tab w:val="left" w:pos="811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Pr="00B03D03" w:rsidR="0072557B" w:rsidTr="00915E9F" w14:paraId="41A079FD" w14:textId="77777777"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72557B" w:rsidP="0072557B" w:rsidRDefault="0072557B" w14:paraId="41A079FB" w14:textId="77777777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Student numbers</w:t>
            </w:r>
          </w:p>
          <w:p w:rsidRPr="00B03D03" w:rsidR="0072557B" w:rsidP="0038510B" w:rsidRDefault="0072557B" w14:paraId="41A079FC" w14:textId="77777777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give details of the number of students </w:t>
            </w:r>
            <w:r w:rsidR="007119FE">
              <w:rPr>
                <w:rFonts w:ascii="Arial" w:hAnsi="Arial" w:cs="Arial"/>
                <w:sz w:val="18"/>
                <w:szCs w:val="18"/>
              </w:rPr>
              <w:t xml:space="preserve">currently </w:t>
            </w:r>
            <w:r>
              <w:rPr>
                <w:rFonts w:ascii="Arial" w:hAnsi="Arial" w:cs="Arial"/>
                <w:sz w:val="18"/>
                <w:szCs w:val="18"/>
              </w:rPr>
              <w:t>on the programme by year of study</w:t>
            </w:r>
            <w:r w:rsidR="0038510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83C05" w:rsidR="0038510B">
              <w:rPr>
                <w:rFonts w:ascii="Arial" w:hAnsi="Arial" w:cs="Arial"/>
                <w:sz w:val="18"/>
                <w:szCs w:val="18"/>
              </w:rPr>
              <w:t>including part time students. Please indicate the number of students on suspended study and which year they will return to.</w:t>
            </w:r>
          </w:p>
        </w:tc>
      </w:tr>
      <w:tr w:rsidRPr="00B03D03" w:rsidR="0072557B" w:rsidTr="00915E9F" w14:paraId="41A07A02" w14:textId="77777777">
        <w:trPr>
          <w:trHeight w:val="388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 w:rsidRPr="0072557B" w:rsidR="0072557B" w:rsidP="0072557B" w:rsidRDefault="0072557B" w14:paraId="41A079FE" w14:textId="77777777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72557B">
              <w:rPr>
                <w:rFonts w:ascii="Arial" w:hAnsi="Arial" w:cs="Arial"/>
                <w:sz w:val="20"/>
              </w:rPr>
              <w:t>Year 1</w:t>
            </w:r>
          </w:p>
        </w:tc>
        <w:tc>
          <w:tcPr>
            <w:tcW w:w="301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72557B" w:rsidR="0072557B" w:rsidP="0072557B" w:rsidRDefault="0072557B" w14:paraId="41A079FF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72557B" w:rsidR="0072557B" w:rsidP="0072557B" w:rsidRDefault="0072557B" w14:paraId="41A07A00" w14:textId="77777777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72557B">
              <w:rPr>
                <w:rFonts w:ascii="Arial" w:hAnsi="Arial" w:cs="Arial"/>
                <w:sz w:val="20"/>
              </w:rPr>
              <w:t>Year 3</w:t>
            </w:r>
          </w:p>
        </w:tc>
        <w:tc>
          <w:tcPr>
            <w:tcW w:w="311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 w:rsidRPr="00B03D03" w:rsidR="0072557B" w:rsidP="0072557B" w:rsidRDefault="0072557B" w14:paraId="41A07A01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Pr="00B03D03" w:rsidR="0072557B" w:rsidTr="00915E9F" w14:paraId="41A07A07" w14:textId="77777777">
        <w:trPr>
          <w:trHeight w:val="388"/>
        </w:trPr>
        <w:tc>
          <w:tcPr>
            <w:tcW w:w="19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 w:rsidRPr="0072557B" w:rsidR="0072557B" w:rsidP="0072557B" w:rsidRDefault="0072557B" w14:paraId="41A07A03" w14:textId="77777777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72557B">
              <w:rPr>
                <w:rFonts w:ascii="Arial" w:hAnsi="Arial" w:cs="Arial"/>
                <w:sz w:val="20"/>
              </w:rPr>
              <w:t>Year 2</w:t>
            </w:r>
          </w:p>
        </w:tc>
        <w:tc>
          <w:tcPr>
            <w:tcW w:w="30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72557B" w:rsidR="0072557B" w:rsidP="0072557B" w:rsidRDefault="0072557B" w14:paraId="41A07A04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72557B" w:rsidR="0072557B" w:rsidP="0072557B" w:rsidRDefault="0072557B" w14:paraId="41A07A05" w14:textId="77777777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72557B">
              <w:rPr>
                <w:rFonts w:ascii="Arial" w:hAnsi="Arial" w:cs="Arial"/>
                <w:sz w:val="20"/>
              </w:rPr>
              <w:t>Year 4</w:t>
            </w:r>
          </w:p>
        </w:tc>
        <w:tc>
          <w:tcPr>
            <w:tcW w:w="31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 w:rsidR="0072557B" w:rsidP="0072557B" w:rsidRDefault="0072557B" w14:paraId="41A07A06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Pr="00B03D03" w:rsidR="007119FE" w:rsidTr="00915E9F" w14:paraId="41A07A0C" w14:textId="77777777">
        <w:trPr>
          <w:trHeight w:val="388"/>
        </w:trPr>
        <w:tc>
          <w:tcPr>
            <w:tcW w:w="19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</w:tcPr>
          <w:p w:rsidRPr="0072557B" w:rsidR="007119FE" w:rsidP="0072557B" w:rsidRDefault="007119FE" w14:paraId="41A07A08" w14:textId="77777777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5</w:t>
            </w:r>
          </w:p>
        </w:tc>
        <w:tc>
          <w:tcPr>
            <w:tcW w:w="301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 w:rsidRPr="0072557B" w:rsidR="007119FE" w:rsidP="0072557B" w:rsidRDefault="007119FE" w14:paraId="41A07A09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 w:rsidRPr="0072557B" w:rsidR="007119FE" w:rsidP="0072557B" w:rsidRDefault="007119FE" w14:paraId="41A07A0A" w14:textId="77777777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6</w:t>
            </w:r>
          </w:p>
        </w:tc>
        <w:tc>
          <w:tcPr>
            <w:tcW w:w="311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</w:tcPr>
          <w:p w:rsidR="007119FE" w:rsidP="0072557B" w:rsidRDefault="007119FE" w14:paraId="41A07A0B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Pr="00B03D03" w:rsidR="0038510B" w:rsidTr="00915E9F" w14:paraId="41A07A0F" w14:textId="77777777">
        <w:trPr>
          <w:trHeight w:val="388"/>
        </w:trPr>
        <w:tc>
          <w:tcPr>
            <w:tcW w:w="499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33CFB" w:rsidP="00915E9F" w:rsidRDefault="0038510B" w14:paraId="41A07A0D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0"/>
              </w:rPr>
            </w:pPr>
            <w:r w:rsidRPr="00583C05">
              <w:rPr>
                <w:rFonts w:ascii="Arial" w:hAnsi="Arial" w:cs="Arial"/>
                <w:b/>
                <w:sz w:val="20"/>
              </w:rPr>
              <w:t>Students on suspended study:</w:t>
            </w:r>
          </w:p>
        </w:tc>
        <w:tc>
          <w:tcPr>
            <w:tcW w:w="478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8510B" w:rsidP="0072557B" w:rsidRDefault="0038510B" w14:paraId="41A07A0E" w14:textId="77777777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Pr="00B03D03" w:rsidR="0037599B" w:rsidTr="00915E9F" w14:paraId="41A07A12" w14:textId="77777777"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38510B" w:rsidP="0038510B" w:rsidRDefault="0038510B" w14:paraId="41A07A10" w14:textId="77777777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Applicant numbers</w:t>
            </w:r>
          </w:p>
          <w:p w:rsidRPr="0037599B" w:rsidR="0037599B" w:rsidP="0038510B" w:rsidRDefault="0038510B" w14:paraId="41A07A11" w14:textId="77777777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  <w:sz w:val="20"/>
                <w:szCs w:val="22"/>
              </w:rPr>
            </w:pPr>
            <w:r w:rsidRPr="0037599B">
              <w:rPr>
                <w:rFonts w:ascii="Arial" w:hAnsi="Arial" w:cs="Arial"/>
                <w:sz w:val="18"/>
                <w:szCs w:val="18"/>
              </w:rPr>
              <w:t>Please give details of the numbers of any applicants</w:t>
            </w:r>
            <w:r w:rsidRPr="00583C05">
              <w:rPr>
                <w:rFonts w:ascii="Arial" w:hAnsi="Arial" w:cs="Arial"/>
                <w:sz w:val="18"/>
                <w:szCs w:val="18"/>
              </w:rPr>
              <w:t xml:space="preserve"> and offer holders (including deferred entry applicants/offer holders).</w:t>
            </w:r>
          </w:p>
        </w:tc>
      </w:tr>
      <w:tr w:rsidRPr="00B03D03" w:rsidR="0037599B" w:rsidTr="00915E9F" w14:paraId="41A07A15" w14:textId="77777777">
        <w:trPr>
          <w:trHeight w:val="323"/>
        </w:trPr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7599B" w:rsidP="00915E9F" w:rsidRDefault="0037599B" w14:paraId="41A07A13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  <w:p w:rsidRPr="00915E9F" w:rsidR="00B82BD5" w:rsidP="00915E9F" w:rsidRDefault="00B82BD5" w14:paraId="41A07A14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</w:tc>
      </w:tr>
      <w:tr w:rsidRPr="00B03D03" w:rsidR="0037599B" w:rsidTr="00915E9F" w14:paraId="41A07A19" w14:textId="77777777"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38510B" w:rsidP="0038510B" w:rsidRDefault="0038510B" w14:paraId="41A07A16" w14:textId="77777777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Applicant communications and management</w:t>
            </w:r>
            <w:r>
              <w:rPr>
                <w:rFonts w:ascii="Arial" w:hAnsi="Arial" w:cs="Arial"/>
                <w:sz w:val="18"/>
              </w:rPr>
              <w:t xml:space="preserve"> (up to 200 words)</w:t>
            </w:r>
          </w:p>
          <w:p w:rsidRPr="00583C05" w:rsidR="0038510B" w:rsidP="0038510B" w:rsidRDefault="0038510B" w14:paraId="41A07A17" w14:textId="77777777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8"/>
              </w:rPr>
            </w:pPr>
            <w:r w:rsidRPr="00C338BA">
              <w:rPr>
                <w:rFonts w:ascii="Arial" w:hAnsi="Arial" w:cs="Arial"/>
                <w:sz w:val="18"/>
              </w:rPr>
              <w:t>Please detail plans for applicants</w:t>
            </w:r>
            <w:r>
              <w:rPr>
                <w:rFonts w:ascii="Arial" w:hAnsi="Arial" w:cs="Arial"/>
                <w:sz w:val="18"/>
              </w:rPr>
              <w:t>,</w:t>
            </w:r>
            <w:r w:rsidRPr="00C338B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including</w:t>
            </w:r>
            <w:r w:rsidRPr="00C338B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r w:rsidRPr="00C338BA">
              <w:rPr>
                <w:rFonts w:ascii="Arial" w:hAnsi="Arial" w:cs="Arial"/>
                <w:sz w:val="18"/>
              </w:rPr>
              <w:t>non-submitted</w:t>
            </w:r>
            <w:r>
              <w:rPr>
                <w:rFonts w:ascii="Arial" w:hAnsi="Arial" w:cs="Arial"/>
                <w:sz w:val="18"/>
              </w:rPr>
              <w:t>)</w:t>
            </w:r>
            <w:r w:rsidRPr="00C338BA">
              <w:rPr>
                <w:rFonts w:ascii="Arial" w:hAnsi="Arial" w:cs="Arial"/>
                <w:sz w:val="18"/>
              </w:rPr>
              <w:t xml:space="preserve"> applications in progress, applications be</w:t>
            </w:r>
            <w:r>
              <w:rPr>
                <w:rFonts w:ascii="Arial" w:hAnsi="Arial" w:cs="Arial"/>
                <w:sz w:val="18"/>
              </w:rPr>
              <w:t>ing processed and offer holders,</w:t>
            </w:r>
            <w:r w:rsidRPr="00C338BA">
              <w:rPr>
                <w:rFonts w:ascii="Arial" w:hAnsi="Arial" w:cs="Arial"/>
                <w:sz w:val="18"/>
              </w:rPr>
              <w:t xml:space="preserve"> and any discussions with the relevant admissions team</w:t>
            </w:r>
            <w:r>
              <w:rPr>
                <w:rFonts w:ascii="Arial" w:hAnsi="Arial" w:cs="Arial"/>
                <w:sz w:val="18"/>
              </w:rPr>
              <w:t>.</w:t>
            </w:r>
            <w:r w:rsidRPr="00583C05" w:rsidR="00533CFB">
              <w:rPr>
                <w:rFonts w:ascii="Arial" w:hAnsi="Arial" w:cs="Arial"/>
                <w:sz w:val="18"/>
              </w:rPr>
              <w:t xml:space="preserve"> Please indicate what communications have already been issued, if applicable. </w:t>
            </w:r>
          </w:p>
          <w:p w:rsidRPr="0037599B" w:rsidR="0037599B" w:rsidP="0037599B" w:rsidRDefault="0037599B" w14:paraId="41A07A18" w14:textId="77777777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Pr="00B03D03" w:rsidR="0037599B" w:rsidTr="00915E9F" w14:paraId="41A07A1C" w14:textId="77777777">
        <w:trPr>
          <w:trHeight w:val="323"/>
        </w:trPr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7599B" w:rsidP="00B82BD5" w:rsidRDefault="0037599B" w14:paraId="41A07A1A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  <w:p w:rsidRPr="00915E9F" w:rsidR="00B82BD5" w:rsidP="00B82BD5" w:rsidRDefault="00B82BD5" w14:paraId="41A07A1B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</w:tc>
      </w:tr>
      <w:tr w:rsidRPr="00B03D03" w:rsidR="0072557B" w:rsidTr="00915E9F" w14:paraId="41A07A1F" w14:textId="77777777"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38510B" w:rsidP="0038510B" w:rsidRDefault="0038510B" w14:paraId="41A07A1D" w14:textId="77777777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Teaching out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(up to 200 words)</w:t>
            </w:r>
          </w:p>
          <w:p w:rsidRPr="006B05F2" w:rsidR="0038510B" w:rsidP="007119FE" w:rsidRDefault="0038510B" w14:paraId="41A07A1E" w14:textId="77777777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4"/>
                <w:szCs w:val="16"/>
              </w:rPr>
            </w:pPr>
            <w:r w:rsidRPr="0037599B">
              <w:rPr>
                <w:rFonts w:ascii="Arial" w:hAnsi="Arial" w:cs="Arial"/>
                <w:sz w:val="18"/>
                <w:szCs w:val="18"/>
              </w:rPr>
              <w:t>Please describe the plan</w:t>
            </w:r>
            <w:r w:rsidR="007119FE">
              <w:rPr>
                <w:rFonts w:ascii="Arial" w:hAnsi="Arial" w:cs="Arial"/>
                <w:sz w:val="18"/>
                <w:szCs w:val="18"/>
              </w:rPr>
              <w:t xml:space="preserve"> for teaching out the programme, </w:t>
            </w:r>
            <w:r w:rsidRPr="0037599B">
              <w:rPr>
                <w:rFonts w:ascii="Arial" w:hAnsi="Arial" w:cs="Arial"/>
                <w:sz w:val="18"/>
                <w:szCs w:val="18"/>
              </w:rPr>
              <w:t xml:space="preserve">how the student experience will be </w:t>
            </w:r>
            <w:proofErr w:type="gramStart"/>
            <w:r w:rsidRPr="0037599B">
              <w:rPr>
                <w:rFonts w:ascii="Arial" w:hAnsi="Arial" w:cs="Arial"/>
                <w:sz w:val="18"/>
                <w:szCs w:val="18"/>
              </w:rPr>
              <w:t>delivered</w:t>
            </w:r>
            <w:proofErr w:type="gramEnd"/>
            <w:r w:rsidRPr="0037599B">
              <w:rPr>
                <w:rFonts w:ascii="Arial" w:hAnsi="Arial" w:cs="Arial"/>
                <w:sz w:val="18"/>
                <w:szCs w:val="18"/>
              </w:rPr>
              <w:t xml:space="preserve"> and the quality ensured during the teaching out phase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ED6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3C05" w:rsidR="00ED68AA">
              <w:rPr>
                <w:rFonts w:ascii="Arial" w:hAnsi="Arial" w:cs="Arial"/>
                <w:sz w:val="18"/>
                <w:szCs w:val="18"/>
              </w:rPr>
              <w:t xml:space="preserve">Note that offer holders/deferred offer holders </w:t>
            </w:r>
            <w:r w:rsidRPr="00583C05" w:rsidR="007119FE">
              <w:rPr>
                <w:rFonts w:ascii="Arial" w:hAnsi="Arial" w:cs="Arial"/>
                <w:sz w:val="18"/>
                <w:szCs w:val="18"/>
              </w:rPr>
              <w:t>have the right to</w:t>
            </w:r>
            <w:r w:rsidRPr="00583C05" w:rsidR="00ED68AA">
              <w:rPr>
                <w:rFonts w:ascii="Arial" w:hAnsi="Arial" w:cs="Arial"/>
                <w:sz w:val="18"/>
                <w:szCs w:val="18"/>
              </w:rPr>
              <w:t xml:space="preserve"> insist on taking their place on </w:t>
            </w:r>
            <w:r w:rsidRPr="00583C05" w:rsidR="007119FE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583C05" w:rsidR="00ED68AA">
              <w:rPr>
                <w:rFonts w:ascii="Arial" w:hAnsi="Arial" w:cs="Arial"/>
                <w:sz w:val="18"/>
                <w:szCs w:val="18"/>
              </w:rPr>
              <w:t>programme</w:t>
            </w:r>
            <w:r w:rsidRPr="00583C05" w:rsidR="007119FE">
              <w:rPr>
                <w:rFonts w:ascii="Arial" w:hAnsi="Arial" w:cs="Arial"/>
                <w:sz w:val="18"/>
                <w:szCs w:val="18"/>
              </w:rPr>
              <w:t xml:space="preserve"> proposed to be withdrawn/suspended</w:t>
            </w:r>
            <w:r w:rsidRPr="00583C05" w:rsidR="00ED68AA">
              <w:rPr>
                <w:rFonts w:ascii="Arial" w:hAnsi="Arial" w:cs="Arial"/>
                <w:sz w:val="18"/>
                <w:szCs w:val="18"/>
              </w:rPr>
              <w:t>, and the teaching-out plan s</w:t>
            </w:r>
            <w:r w:rsidRPr="00583C05" w:rsidR="007119FE">
              <w:rPr>
                <w:rFonts w:ascii="Arial" w:hAnsi="Arial" w:cs="Arial"/>
                <w:sz w:val="18"/>
                <w:szCs w:val="18"/>
              </w:rPr>
              <w:t>hould include this eventuality.</w:t>
            </w:r>
          </w:p>
        </w:tc>
      </w:tr>
      <w:tr w:rsidRPr="00B03D03" w:rsidR="0072557B" w:rsidTr="00915E9F" w14:paraId="41A07A22" w14:textId="77777777"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2557B" w:rsidP="00B82BD5" w:rsidRDefault="0072557B" w14:paraId="41A07A20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  <w:p w:rsidRPr="00915E9F" w:rsidR="00B82BD5" w:rsidP="00B82BD5" w:rsidRDefault="00B82BD5" w14:paraId="41A07A21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</w:tc>
      </w:tr>
    </w:tbl>
    <w:p w:rsidR="0072557B" w:rsidP="005A0B2E" w:rsidRDefault="0072557B" w14:paraId="41A07A23" w14:textId="77777777">
      <w:pPr>
        <w:tabs>
          <w:tab w:val="left" w:pos="8115"/>
        </w:tabs>
        <w:spacing w:after="0"/>
        <w:rPr>
          <w:rFonts w:ascii="Arial" w:hAnsi="Arial" w:cs="Arial"/>
          <w:b/>
          <w:sz w:val="20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Pr="00B03D03" w:rsidR="008B2CA8" w:rsidTr="00915E9F" w14:paraId="41A07A27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774D0B" w:rsidR="008B2CA8" w:rsidP="008B2CA8" w:rsidRDefault="008B2CA8" w14:paraId="41A07A24" w14:textId="77777777">
            <w:pPr>
              <w:tabs>
                <w:tab w:val="left" w:pos="8115"/>
              </w:tabs>
              <w:rPr>
                <w:rFonts w:ascii="Arial" w:hAnsi="Arial" w:cs="Arial"/>
                <w:b/>
                <w:sz w:val="20"/>
              </w:rPr>
            </w:pPr>
            <w:r w:rsidRPr="00774D0B">
              <w:rPr>
                <w:rFonts w:ascii="Arial" w:hAnsi="Arial" w:cs="Arial"/>
                <w:b/>
                <w:sz w:val="20"/>
              </w:rPr>
              <w:t xml:space="preserve">SECTION </w:t>
            </w:r>
            <w:r w:rsidR="00063A93">
              <w:rPr>
                <w:rFonts w:ascii="Arial" w:hAnsi="Arial" w:cs="Arial"/>
                <w:b/>
                <w:sz w:val="20"/>
              </w:rPr>
              <w:t>C</w:t>
            </w:r>
            <w:r w:rsidRPr="00774D0B">
              <w:rPr>
                <w:rFonts w:ascii="Arial" w:hAnsi="Arial" w:cs="Arial"/>
                <w:b/>
                <w:sz w:val="20"/>
              </w:rPr>
              <w:t xml:space="preserve">: </w:t>
            </w:r>
            <w:r w:rsidR="00045088">
              <w:rPr>
                <w:rFonts w:ascii="Arial" w:hAnsi="Arial" w:cs="Arial"/>
                <w:b/>
                <w:sz w:val="20"/>
              </w:rPr>
              <w:t>RATIONALE</w:t>
            </w:r>
          </w:p>
          <w:p w:rsidR="008B2CA8" w:rsidP="005049DC" w:rsidRDefault="005049DC" w14:paraId="41A07A25" w14:textId="77777777">
            <w:pPr>
              <w:tabs>
                <w:tab w:val="left" w:pos="8115"/>
              </w:tabs>
              <w:rPr>
                <w:rFonts w:ascii="Arial" w:hAnsi="Arial" w:cs="Arial"/>
                <w:sz w:val="18"/>
                <w:szCs w:val="20"/>
              </w:rPr>
            </w:pPr>
            <w:r w:rsidRPr="00774D0B">
              <w:rPr>
                <w:rFonts w:ascii="Arial" w:hAnsi="Arial" w:cs="Arial"/>
                <w:sz w:val="18"/>
                <w:szCs w:val="20"/>
              </w:rPr>
              <w:t xml:space="preserve">Please only complete </w:t>
            </w:r>
            <w:r w:rsidRPr="00842AD2">
              <w:rPr>
                <w:rFonts w:ascii="Arial" w:hAnsi="Arial" w:cs="Arial"/>
                <w:sz w:val="18"/>
                <w:szCs w:val="20"/>
              </w:rPr>
              <w:t xml:space="preserve">sections </w:t>
            </w: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842AD2">
              <w:rPr>
                <w:rFonts w:ascii="Arial" w:hAnsi="Arial" w:cs="Arial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 xml:space="preserve">D </w:t>
            </w:r>
            <w:r w:rsidRPr="00774D0B">
              <w:rPr>
                <w:rFonts w:ascii="Arial" w:hAnsi="Arial" w:cs="Arial"/>
                <w:sz w:val="18"/>
                <w:szCs w:val="20"/>
              </w:rPr>
              <w:t>if the programme withdrawal is not part of a proposal for a new/changed programme.</w:t>
            </w:r>
          </w:p>
          <w:p w:rsidRPr="008B2CA8" w:rsidR="00B82BD5" w:rsidP="005049DC" w:rsidRDefault="00B82BD5" w14:paraId="41A07A26" w14:textId="77777777">
            <w:pPr>
              <w:tabs>
                <w:tab w:val="left" w:pos="811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Pr="00B03D03" w:rsidR="00045088" w:rsidTr="00915E9F" w14:paraId="41A07A2E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63A93" w:rsidR="00045088" w:rsidP="00063A93" w:rsidRDefault="00045088" w14:paraId="41A07A28" w14:textId="77777777">
            <w:pPr>
              <w:shd w:val="clear" w:color="auto" w:fill="F2F2F2" w:themeFill="background1" w:themeFillShade="F2"/>
              <w:tabs>
                <w:tab w:val="left" w:pos="4522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63A93">
              <w:rPr>
                <w:rFonts w:ascii="Arial" w:hAnsi="Arial" w:cs="Arial"/>
                <w:b/>
                <w:sz w:val="20"/>
              </w:rPr>
              <w:t xml:space="preserve">Why is this proposal desirable and timely? </w:t>
            </w:r>
          </w:p>
          <w:p w:rsidRPr="00CC39FA" w:rsidR="00045088" w:rsidP="00045088" w:rsidRDefault="00045088" w14:paraId="41A07A29" w14:textId="77777777">
            <w:pPr>
              <w:pStyle w:val="NoSpacing1"/>
              <w:widowControl w:val="0"/>
              <w:rPr>
                <w:rFonts w:cs="Arial"/>
                <w:sz w:val="18"/>
                <w:szCs w:val="16"/>
              </w:rPr>
            </w:pPr>
            <w:r w:rsidRPr="00CC39FA">
              <w:rPr>
                <w:rFonts w:cs="Arial"/>
                <w:sz w:val="18"/>
                <w:szCs w:val="16"/>
              </w:rPr>
              <w:t xml:space="preserve">Short description (up to 200 words) of the rationale for this proposal </w:t>
            </w:r>
            <w:proofErr w:type="gramStart"/>
            <w:r w:rsidRPr="00CC39FA">
              <w:rPr>
                <w:rFonts w:cs="Arial"/>
                <w:sz w:val="18"/>
                <w:szCs w:val="16"/>
              </w:rPr>
              <w:t>at this time</w:t>
            </w:r>
            <w:proofErr w:type="gramEnd"/>
            <w:r w:rsidRPr="00CC39FA">
              <w:rPr>
                <w:rFonts w:cs="Arial"/>
                <w:sz w:val="18"/>
                <w:szCs w:val="16"/>
              </w:rPr>
              <w:t>, to include:</w:t>
            </w:r>
          </w:p>
          <w:p w:rsidRPr="00CC39FA" w:rsidR="00045088" w:rsidP="00045088" w:rsidRDefault="00045088" w14:paraId="41A07A2A" w14:textId="77777777">
            <w:pPr>
              <w:pStyle w:val="NoSpacing1"/>
              <w:widowControl w:val="0"/>
              <w:rPr>
                <w:rFonts w:cs="Arial"/>
                <w:sz w:val="18"/>
                <w:szCs w:val="16"/>
              </w:rPr>
            </w:pPr>
            <w:r w:rsidRPr="00CC39FA">
              <w:rPr>
                <w:rFonts w:cs="Arial"/>
                <w:sz w:val="18"/>
                <w:szCs w:val="16"/>
              </w:rPr>
              <w:t>- how the proposal supports the strategic ambitions of the School/Faculty/University</w:t>
            </w:r>
          </w:p>
          <w:p w:rsidRPr="00CC39FA" w:rsidR="00045088" w:rsidP="00045088" w:rsidRDefault="00045088" w14:paraId="41A07A2B" w14:textId="77777777">
            <w:pPr>
              <w:pStyle w:val="NoSpacing1"/>
              <w:widowControl w:val="0"/>
              <w:rPr>
                <w:rFonts w:cs="Arial"/>
                <w:sz w:val="18"/>
                <w:szCs w:val="16"/>
              </w:rPr>
            </w:pPr>
            <w:r w:rsidRPr="00CC39FA">
              <w:rPr>
                <w:rFonts w:cs="Arial"/>
                <w:sz w:val="18"/>
                <w:szCs w:val="16"/>
              </w:rPr>
              <w:t>- new or changing markets, or other external drivers</w:t>
            </w:r>
          </w:p>
          <w:p w:rsidRPr="00CC39FA" w:rsidR="00045088" w:rsidP="00045088" w:rsidRDefault="00045088" w14:paraId="41A07A2C" w14:textId="77777777">
            <w:pPr>
              <w:pStyle w:val="NoSpacing1"/>
              <w:widowControl w:val="0"/>
              <w:rPr>
                <w:rFonts w:cs="Arial"/>
                <w:sz w:val="18"/>
                <w:szCs w:val="16"/>
              </w:rPr>
            </w:pPr>
            <w:r w:rsidRPr="00CC39FA">
              <w:rPr>
                <w:rFonts w:cs="Arial"/>
                <w:sz w:val="18"/>
                <w:szCs w:val="16"/>
              </w:rPr>
              <w:t>- internal drivers such as student satisfaction, change in staffing, etc.</w:t>
            </w:r>
          </w:p>
          <w:p w:rsidRPr="00B03D03" w:rsidR="00045088" w:rsidP="00045088" w:rsidRDefault="00045088" w14:paraId="41A07A2D" w14:textId="77777777">
            <w:pPr>
              <w:pStyle w:val="ListParagraph"/>
              <w:spacing w:after="60"/>
              <w:ind w:left="357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Pr="00B03D03" w:rsidR="00045088" w:rsidTr="00915E9F" w14:paraId="41A07A31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B82BD5" w:rsidP="00B82BD5" w:rsidRDefault="00B82BD5" w14:paraId="41A07A2F" w14:textId="77777777">
            <w:pPr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  <w:p w:rsidRPr="00915E9F" w:rsidR="00B82BD5" w:rsidP="00B82BD5" w:rsidRDefault="00B82BD5" w14:paraId="41A07A30" w14:textId="77777777">
            <w:pPr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</w:tc>
      </w:tr>
    </w:tbl>
    <w:p w:rsidR="00063A93" w:rsidP="0019074E" w:rsidRDefault="00063A93" w14:paraId="41A07A32" w14:textId="77777777">
      <w:pPr>
        <w:tabs>
          <w:tab w:val="left" w:pos="8115"/>
        </w:tabs>
        <w:spacing w:after="0"/>
        <w:rPr>
          <w:rFonts w:ascii="Arial" w:hAnsi="Arial" w:cs="Arial"/>
          <w:b/>
          <w:sz w:val="20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Pr="00B03D03" w:rsidR="008B2CA8" w:rsidTr="00915E9F" w14:paraId="41A07A35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DD387B" w:rsidP="00DD387B" w:rsidRDefault="00DD387B" w14:paraId="41A07A33" w14:textId="77777777">
            <w:pPr>
              <w:tabs>
                <w:tab w:val="left" w:pos="8115"/>
              </w:tabs>
              <w:rPr>
                <w:rFonts w:ascii="Arial" w:hAnsi="Arial" w:cs="Arial"/>
                <w:b/>
                <w:sz w:val="20"/>
              </w:rPr>
            </w:pPr>
            <w:r w:rsidRPr="00B03D03">
              <w:rPr>
                <w:rFonts w:ascii="Arial" w:hAnsi="Arial" w:cs="Arial"/>
                <w:b/>
                <w:sz w:val="20"/>
              </w:rPr>
              <w:t xml:space="preserve">SECTION </w:t>
            </w:r>
            <w:r w:rsidR="00063A93">
              <w:rPr>
                <w:rFonts w:ascii="Arial" w:hAnsi="Arial" w:cs="Arial"/>
                <w:b/>
                <w:sz w:val="20"/>
              </w:rPr>
              <w:t>D</w:t>
            </w:r>
            <w:r w:rsidRPr="00B03D03">
              <w:rPr>
                <w:rFonts w:ascii="Arial" w:hAnsi="Arial" w:cs="Arial"/>
                <w:b/>
                <w:sz w:val="20"/>
              </w:rPr>
              <w:t xml:space="preserve">: </w:t>
            </w:r>
            <w:r w:rsidR="00325837">
              <w:rPr>
                <w:rFonts w:ascii="Arial" w:hAnsi="Arial" w:cs="Arial"/>
                <w:b/>
                <w:sz w:val="20"/>
              </w:rPr>
              <w:t>RISKS, BENEFITS</w:t>
            </w:r>
            <w:r>
              <w:rPr>
                <w:rFonts w:ascii="Arial" w:hAnsi="Arial" w:cs="Arial"/>
                <w:b/>
                <w:sz w:val="20"/>
              </w:rPr>
              <w:t xml:space="preserve"> AND RESOURCES</w:t>
            </w:r>
          </w:p>
          <w:p w:rsidRPr="00B03D03" w:rsidR="008B2CA8" w:rsidP="008B2CA8" w:rsidRDefault="008B2CA8" w14:paraId="41A07A34" w14:textId="77777777">
            <w:pPr>
              <w:tabs>
                <w:tab w:val="left" w:pos="811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Pr="00B03D03" w:rsidR="00EC0629" w:rsidTr="00915E9F" w14:paraId="41A07A38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B519E2" w:rsidP="00C41ED6" w:rsidRDefault="00B519E2" w14:paraId="41A07A36" w14:textId="77777777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Benefits</w:t>
            </w:r>
            <w:r w:rsidRPr="00B519E2" w:rsidR="0064241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C41ED6" w:rsidR="00642419">
              <w:rPr>
                <w:rFonts w:ascii="Arial" w:hAnsi="Arial" w:cs="Arial"/>
                <w:sz w:val="18"/>
                <w:szCs w:val="18"/>
              </w:rPr>
              <w:t>(up to 100 words)</w:t>
            </w:r>
          </w:p>
          <w:p w:rsidRPr="00063A93" w:rsidR="007A5E24" w:rsidP="00642419" w:rsidRDefault="00325837" w14:paraId="41A07A37" w14:textId="77777777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  <w:sz w:val="20"/>
                <w:szCs w:val="22"/>
              </w:rPr>
            </w:pPr>
            <w:r w:rsidRPr="00B519E2">
              <w:rPr>
                <w:rFonts w:ascii="Arial" w:hAnsi="Arial" w:cs="Arial"/>
                <w:sz w:val="18"/>
                <w:szCs w:val="22"/>
              </w:rPr>
              <w:t>Please summarise the main benefits of this proposal</w:t>
            </w:r>
          </w:p>
        </w:tc>
      </w:tr>
      <w:tr w:rsidRPr="00B03D03" w:rsidR="00B519E2" w:rsidTr="00915E9F" w14:paraId="41A07A3B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519E2" w:rsidP="00B82BD5" w:rsidRDefault="00B519E2" w14:paraId="41A07A39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  <w:p w:rsidRPr="00915E9F" w:rsidR="00B82BD5" w:rsidP="00B82BD5" w:rsidRDefault="00B82BD5" w14:paraId="41A07A3A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</w:tc>
      </w:tr>
      <w:tr w:rsidRPr="00B03D03" w:rsidR="00EC0629" w:rsidTr="00915E9F" w14:paraId="41A07A3D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063A93" w:rsidR="00C41ED6" w:rsidP="00C41ED6" w:rsidRDefault="00325837" w14:paraId="41A07A3C" w14:textId="77777777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063A93">
              <w:rPr>
                <w:rFonts w:ascii="Arial" w:hAnsi="Arial" w:cs="Arial"/>
                <w:b/>
                <w:sz w:val="20"/>
                <w:szCs w:val="22"/>
              </w:rPr>
              <w:t xml:space="preserve">Please summarise the main risks of this proposal </w:t>
            </w:r>
            <w:r w:rsidRPr="00C41ED6" w:rsidR="00C41ED6">
              <w:rPr>
                <w:rFonts w:ascii="Arial" w:hAnsi="Arial" w:cs="Arial"/>
                <w:sz w:val="18"/>
                <w:szCs w:val="18"/>
              </w:rPr>
              <w:t>(up to 100 words)</w:t>
            </w:r>
          </w:p>
        </w:tc>
      </w:tr>
      <w:tr w:rsidRPr="00B03D03" w:rsidR="00B519E2" w:rsidTr="00915E9F" w14:paraId="41A07A40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519E2" w:rsidP="00B82BD5" w:rsidRDefault="00B519E2" w14:paraId="41A07A3E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  <w:p w:rsidRPr="00915E9F" w:rsidR="00B82BD5" w:rsidP="00B82BD5" w:rsidRDefault="00B82BD5" w14:paraId="41A07A3F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</w:tc>
      </w:tr>
      <w:tr w:rsidRPr="00B03D03" w:rsidR="0059496A" w:rsidTr="00915E9F" w14:paraId="41A07A43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59496A" w:rsidP="00063A93" w:rsidRDefault="0059496A" w14:paraId="41A07A41" w14:textId="77777777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063A93">
              <w:rPr>
                <w:rFonts w:ascii="Arial" w:hAnsi="Arial" w:cs="Arial"/>
                <w:b/>
                <w:sz w:val="20"/>
                <w:szCs w:val="22"/>
              </w:rPr>
              <w:t xml:space="preserve">Please </w:t>
            </w:r>
            <w:r w:rsidR="00063A93">
              <w:rPr>
                <w:rFonts w:ascii="Arial" w:hAnsi="Arial" w:cs="Arial"/>
                <w:b/>
                <w:sz w:val="20"/>
                <w:szCs w:val="22"/>
              </w:rPr>
              <w:t>outline the resource implication</w:t>
            </w:r>
            <w:r w:rsidR="007119FE">
              <w:rPr>
                <w:rFonts w:ascii="Arial" w:hAnsi="Arial" w:cs="Arial"/>
                <w:b/>
                <w:sz w:val="20"/>
                <w:szCs w:val="22"/>
              </w:rPr>
              <w:t>s</w:t>
            </w:r>
            <w:r w:rsidRPr="00063A93">
              <w:rPr>
                <w:rFonts w:ascii="Arial" w:hAnsi="Arial" w:cs="Arial"/>
                <w:b/>
                <w:sz w:val="20"/>
                <w:szCs w:val="22"/>
              </w:rPr>
              <w:t xml:space="preserve"> of this proposal </w:t>
            </w:r>
            <w:r w:rsidRPr="00C41ED6" w:rsidR="00C41ED6">
              <w:rPr>
                <w:rFonts w:ascii="Arial" w:hAnsi="Arial" w:cs="Arial"/>
                <w:sz w:val="18"/>
                <w:szCs w:val="18"/>
              </w:rPr>
              <w:t>(up to 100 words)</w:t>
            </w:r>
          </w:p>
          <w:p w:rsidRPr="00C41ED6" w:rsidR="00063A93" w:rsidP="00063A93" w:rsidRDefault="00063A93" w14:paraId="41A07A42" w14:textId="77777777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C41ED6">
              <w:rPr>
                <w:rFonts w:ascii="Arial" w:hAnsi="Arial" w:cs="Arial"/>
                <w:sz w:val="18"/>
                <w:szCs w:val="18"/>
              </w:rPr>
              <w:t xml:space="preserve">(e.g. </w:t>
            </w:r>
            <w:r w:rsidR="00C41ED6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C41ED6">
              <w:rPr>
                <w:rFonts w:ascii="Arial" w:hAnsi="Arial" w:cs="Arial"/>
                <w:sz w:val="18"/>
                <w:szCs w:val="18"/>
              </w:rPr>
              <w:t>staffing, space, equipment, consumables, etc.)</w:t>
            </w:r>
          </w:p>
        </w:tc>
      </w:tr>
      <w:tr w:rsidRPr="00B03D03" w:rsidR="00B519E2" w:rsidTr="00915E9F" w14:paraId="41A07A46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519E2" w:rsidP="00B82BD5" w:rsidRDefault="00B519E2" w14:paraId="41A07A44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  <w:p w:rsidRPr="00915E9F" w:rsidR="00B82BD5" w:rsidP="00B82BD5" w:rsidRDefault="00B82BD5" w14:paraId="41A07A45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</w:tc>
      </w:tr>
      <w:tr w:rsidRPr="00B03D03" w:rsidR="00C41ED6" w:rsidTr="00915E9F" w14:paraId="41A07A49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C41ED6" w:rsidP="00A632D5" w:rsidRDefault="00C41ED6" w14:paraId="41A07A47" w14:textId="77777777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Equality impact</w:t>
            </w:r>
            <w:r w:rsidR="00B519E2">
              <w:rPr>
                <w:rFonts w:ascii="Arial" w:hAnsi="Arial" w:cs="Arial"/>
                <w:sz w:val="18"/>
              </w:rPr>
              <w:t xml:space="preserve"> (up to 100 words)</w:t>
            </w:r>
          </w:p>
          <w:p w:rsidRPr="00063A93" w:rsidR="00C41ED6" w:rsidP="00B519E2" w:rsidRDefault="00C41ED6" w14:paraId="41A07A48" w14:textId="77777777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  <w:sz w:val="20"/>
                <w:szCs w:val="22"/>
              </w:rPr>
            </w:pPr>
            <w:r w:rsidRPr="00C41ED6">
              <w:rPr>
                <w:rFonts w:ascii="Arial" w:hAnsi="Arial" w:cs="Arial"/>
                <w:sz w:val="18"/>
              </w:rPr>
              <w:t xml:space="preserve">If the withdrawal of the programme will have equality impact implications, please give </w:t>
            </w:r>
            <w:proofErr w:type="gramStart"/>
            <w:r w:rsidRPr="00C41ED6">
              <w:rPr>
                <w:rFonts w:ascii="Arial" w:hAnsi="Arial" w:cs="Arial"/>
                <w:sz w:val="18"/>
              </w:rPr>
              <w:t>details</w:t>
            </w:r>
            <w:proofErr w:type="gramEnd"/>
            <w:r w:rsidRPr="00C41ED6">
              <w:rPr>
                <w:rFonts w:ascii="Arial" w:hAnsi="Arial" w:cs="Arial"/>
                <w:sz w:val="18"/>
              </w:rPr>
              <w:t xml:space="preserve"> and explain the measures to be put in place to limit this.</w:t>
            </w:r>
          </w:p>
        </w:tc>
      </w:tr>
      <w:tr w:rsidRPr="00B03D03" w:rsidR="00B519E2" w:rsidTr="00915E9F" w14:paraId="41A07A4C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519E2" w:rsidP="00B82BD5" w:rsidRDefault="00B519E2" w14:paraId="41A07A4A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  <w:p w:rsidRPr="00915E9F" w:rsidR="00B82BD5" w:rsidP="00B82BD5" w:rsidRDefault="00B82BD5" w14:paraId="41A07A4B" w14:textId="77777777">
            <w:pPr>
              <w:pStyle w:val="ListParagraph"/>
              <w:spacing w:before="60" w:after="60"/>
              <w:ind w:left="176"/>
              <w:rPr>
                <w:rFonts w:ascii="Arial" w:hAnsi="Arial" w:cs="Arial"/>
                <w:sz w:val="20"/>
              </w:rPr>
            </w:pPr>
          </w:p>
        </w:tc>
      </w:tr>
      <w:tr w:rsidRPr="00B03D03" w:rsidR="0059496A" w:rsidTr="00915E9F" w14:paraId="41A07A4F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642419" w:rsidR="0059496A" w:rsidP="00642419" w:rsidRDefault="00642419" w14:paraId="41A07A4D" w14:textId="77777777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642419">
              <w:rPr>
                <w:rFonts w:ascii="Arial" w:hAnsi="Arial" w:cs="Arial"/>
                <w:b/>
                <w:sz w:val="20"/>
                <w:szCs w:val="22"/>
              </w:rPr>
              <w:t xml:space="preserve">Partnership </w:t>
            </w:r>
            <w:r w:rsidR="002B2590">
              <w:rPr>
                <w:rFonts w:ascii="Arial" w:hAnsi="Arial" w:cs="Arial"/>
                <w:b/>
                <w:sz w:val="20"/>
                <w:szCs w:val="22"/>
              </w:rPr>
              <w:t>a</w:t>
            </w:r>
            <w:r w:rsidRPr="00642419">
              <w:rPr>
                <w:rFonts w:ascii="Arial" w:hAnsi="Arial" w:cs="Arial"/>
                <w:b/>
                <w:sz w:val="20"/>
                <w:szCs w:val="22"/>
              </w:rPr>
              <w:t xml:space="preserve">rrangements </w:t>
            </w:r>
            <w:r w:rsidRPr="00B519E2" w:rsidR="0059496A">
              <w:rPr>
                <w:rFonts w:ascii="Arial" w:hAnsi="Arial" w:cs="Arial"/>
                <w:sz w:val="18"/>
                <w:szCs w:val="22"/>
              </w:rPr>
              <w:t>(up to 100 words)</w:t>
            </w:r>
          </w:p>
          <w:p w:rsidRPr="00063A93" w:rsidR="00642419" w:rsidP="00642419" w:rsidRDefault="00642419" w14:paraId="41A07A4E" w14:textId="1113DB52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  <w:sz w:val="20"/>
                <w:szCs w:val="22"/>
              </w:rPr>
            </w:pPr>
            <w:r w:rsidRPr="002B2590">
              <w:rPr>
                <w:rFonts w:ascii="Arial" w:hAnsi="Arial" w:cs="Arial"/>
                <w:sz w:val="18"/>
              </w:rPr>
              <w:t xml:space="preserve">If the programme is part of a partnership </w:t>
            </w:r>
            <w:r w:rsidRPr="00C50383">
              <w:rPr>
                <w:rFonts w:ascii="Arial" w:hAnsi="Arial" w:cs="Arial"/>
                <w:sz w:val="18"/>
              </w:rPr>
              <w:t>arrangement</w:t>
            </w:r>
            <w:r w:rsidRPr="00C50383">
              <w:rPr>
                <w:rFonts w:ascii="Arial" w:hAnsi="Arial" w:cs="Arial"/>
                <w:sz w:val="18"/>
                <w:szCs w:val="18"/>
              </w:rPr>
              <w:t>,</w:t>
            </w:r>
            <w:r w:rsidR="00C50383">
              <w:rPr>
                <w:rFonts w:ascii="Arial" w:hAnsi="Arial" w:cs="Arial"/>
                <w:sz w:val="18"/>
              </w:rPr>
              <w:t xml:space="preserve"> </w:t>
            </w:r>
            <w:r w:rsidRPr="00C50383" w:rsidR="008C4C57">
              <w:rPr>
                <w:rFonts w:ascii="Arial" w:hAnsi="Arial" w:cs="Arial"/>
                <w:sz w:val="18"/>
              </w:rPr>
              <w:t>including articulation or progression agreements (recruiting partnerships)</w:t>
            </w:r>
            <w:r w:rsidRPr="00C50383" w:rsidR="008C4C57">
              <w:rPr>
                <w:rFonts w:ascii="Arial" w:hAnsi="Arial" w:cs="Arial"/>
                <w:sz w:val="18"/>
              </w:rPr>
              <w:t xml:space="preserve"> </w:t>
            </w:r>
            <w:r w:rsidRPr="00C50383">
              <w:rPr>
                <w:rFonts w:ascii="Arial" w:hAnsi="Arial" w:cs="Arial"/>
                <w:sz w:val="18"/>
              </w:rPr>
              <w:t>please provide details</w:t>
            </w:r>
            <w:r w:rsidRPr="00C50383" w:rsidR="002B2590">
              <w:rPr>
                <w:rFonts w:ascii="Arial" w:hAnsi="Arial" w:cs="Arial"/>
                <w:sz w:val="18"/>
              </w:rPr>
              <w:t xml:space="preserve"> of the arrangements </w:t>
            </w:r>
            <w:r w:rsidR="002B2590">
              <w:rPr>
                <w:rFonts w:ascii="Arial" w:hAnsi="Arial" w:cs="Arial"/>
                <w:sz w:val="18"/>
              </w:rPr>
              <w:t>and how they will be affected.</w:t>
            </w:r>
          </w:p>
        </w:tc>
      </w:tr>
      <w:tr w:rsidRPr="00B03D03" w:rsidR="00B519E2" w:rsidTr="00915E9F" w14:paraId="41A07A53" w14:textId="77777777">
        <w:trPr>
          <w:trHeight w:val="463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519E2" w:rsidP="00B82BD5" w:rsidRDefault="00B519E2" w14:paraId="41A07A50" w14:textId="77777777">
            <w:pPr>
              <w:pStyle w:val="ListParagraph"/>
              <w:ind w:left="176"/>
              <w:rPr>
                <w:rFonts w:ascii="Arial" w:hAnsi="Arial" w:cs="Arial"/>
                <w:sz w:val="20"/>
              </w:rPr>
            </w:pPr>
          </w:p>
          <w:p w:rsidR="00B82BD5" w:rsidP="00B82BD5" w:rsidRDefault="00B82BD5" w14:paraId="41A07A51" w14:textId="77777777">
            <w:pPr>
              <w:pStyle w:val="ListParagraph"/>
              <w:ind w:left="176"/>
              <w:rPr>
                <w:rFonts w:ascii="Arial" w:hAnsi="Arial" w:cs="Arial"/>
                <w:sz w:val="20"/>
              </w:rPr>
            </w:pPr>
          </w:p>
          <w:p w:rsidRPr="00915E9F" w:rsidR="00B82BD5" w:rsidP="00B82BD5" w:rsidRDefault="00B82BD5" w14:paraId="41A07A52" w14:textId="77777777">
            <w:pPr>
              <w:pStyle w:val="ListParagraph"/>
              <w:ind w:left="176"/>
              <w:rPr>
                <w:rFonts w:ascii="Arial" w:hAnsi="Arial" w:cs="Arial"/>
                <w:sz w:val="20"/>
              </w:rPr>
            </w:pPr>
          </w:p>
        </w:tc>
      </w:tr>
    </w:tbl>
    <w:p w:rsidRPr="002B2590" w:rsidR="00402E62" w:rsidP="002B2590" w:rsidRDefault="00402E62" w14:paraId="41A07A54" w14:textId="77777777">
      <w:pPr>
        <w:spacing w:after="120" w:line="240" w:lineRule="auto"/>
        <w:ind w:right="-471"/>
        <w:rPr>
          <w:rFonts w:ascii="Arial" w:hAnsi="Arial" w:cs="Arial"/>
          <w:b/>
          <w:sz w:val="18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3"/>
        <w:gridCol w:w="3116"/>
        <w:gridCol w:w="1560"/>
        <w:gridCol w:w="1842"/>
      </w:tblGrid>
      <w:tr w:rsidRPr="00B03D03" w:rsidR="00C70C25" w:rsidTr="44547B44" w14:paraId="41A07A57" w14:textId="77777777"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69000E" w:rsidR="00C70C25" w:rsidP="00016652" w:rsidRDefault="00C70C25" w14:paraId="41A07A55" w14:textId="77777777">
            <w:pPr>
              <w:tabs>
                <w:tab w:val="left" w:pos="8115"/>
              </w:tabs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B03D03">
              <w:rPr>
                <w:rFonts w:ascii="Arial" w:hAnsi="Arial" w:cs="Arial"/>
                <w:b/>
                <w:sz w:val="20"/>
              </w:rPr>
              <w:t xml:space="preserve">SECTION </w:t>
            </w:r>
            <w:r w:rsidR="002B2590">
              <w:rPr>
                <w:rFonts w:ascii="Arial" w:hAnsi="Arial" w:cs="Arial"/>
                <w:b/>
                <w:sz w:val="20"/>
              </w:rPr>
              <w:t>E</w:t>
            </w:r>
            <w:r w:rsidRPr="00B03D03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>SIGNATURES</w:t>
            </w:r>
            <w:r w:rsidR="0069000E">
              <w:rPr>
                <w:rFonts w:ascii="Arial" w:hAnsi="Arial" w:cs="Arial"/>
                <w:b/>
                <w:sz w:val="20"/>
                <w:vertAlign w:val="superscript"/>
              </w:rPr>
              <w:t>*</w:t>
            </w:r>
          </w:p>
          <w:p w:rsidRPr="00B03D03" w:rsidR="00C70C25" w:rsidP="00016652" w:rsidRDefault="00C70C25" w14:paraId="41A07A56" w14:textId="77777777">
            <w:pPr>
              <w:tabs>
                <w:tab w:val="left" w:pos="811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Pr="00B03D03" w:rsidR="00C70C25" w:rsidTr="44547B44" w14:paraId="41A07A5C" w14:textId="77777777"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CC39FA" w:rsidR="00C70C25" w:rsidP="00016652" w:rsidRDefault="00C70C25" w14:paraId="41A07A58" w14:textId="77777777">
            <w:pPr>
              <w:pStyle w:val="NoSpacing1"/>
              <w:widowControl w:val="0"/>
              <w:tabs>
                <w:tab w:val="left" w:pos="318"/>
                <w:tab w:val="left" w:pos="2591"/>
                <w:tab w:val="left" w:pos="3716"/>
                <w:tab w:val="left" w:pos="4901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C39FA">
              <w:rPr>
                <w:rFonts w:cs="Arial"/>
                <w:b/>
                <w:sz w:val="18"/>
                <w:szCs w:val="18"/>
              </w:rPr>
              <w:t>Prepared by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CC39FA" w:rsidR="00C70C25" w:rsidP="00016652" w:rsidRDefault="00C70C25" w14:paraId="41A07A59" w14:textId="77777777">
            <w:pPr>
              <w:pStyle w:val="NoSpacing1"/>
              <w:widowControl w:val="0"/>
              <w:tabs>
                <w:tab w:val="left" w:pos="318"/>
                <w:tab w:val="left" w:pos="2591"/>
                <w:tab w:val="left" w:pos="3716"/>
                <w:tab w:val="left" w:pos="4901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C39FA"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CC39FA" w:rsidR="00C70C25" w:rsidP="00016652" w:rsidRDefault="00C70C25" w14:paraId="41A07A5A" w14:textId="77777777">
            <w:pPr>
              <w:pStyle w:val="NoSpacing1"/>
              <w:widowControl w:val="0"/>
              <w:tabs>
                <w:tab w:val="left" w:pos="318"/>
                <w:tab w:val="left" w:pos="2591"/>
                <w:tab w:val="left" w:pos="3716"/>
                <w:tab w:val="left" w:pos="4901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C39FA">
              <w:rPr>
                <w:rFonts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CC39FA" w:rsidR="00C70C25" w:rsidP="00016652" w:rsidRDefault="00C70C25" w14:paraId="41A07A5B" w14:textId="77777777">
            <w:pPr>
              <w:pStyle w:val="NoSpacing1"/>
              <w:widowControl w:val="0"/>
              <w:tabs>
                <w:tab w:val="left" w:pos="318"/>
                <w:tab w:val="left" w:pos="2591"/>
                <w:tab w:val="left" w:pos="3716"/>
                <w:tab w:val="left" w:pos="4901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C39FA">
              <w:rPr>
                <w:rFonts w:cs="Arial"/>
                <w:b/>
                <w:sz w:val="18"/>
                <w:szCs w:val="18"/>
              </w:rPr>
              <w:t>Date</w:t>
            </w:r>
          </w:p>
        </w:tc>
      </w:tr>
      <w:tr w:rsidRPr="00B03D03" w:rsidR="00C70C25" w:rsidTr="44547B44" w14:paraId="41A07A62" w14:textId="77777777"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39FA" w:rsidR="00C70C25" w:rsidP="00016652" w:rsidRDefault="00C70C25" w14:paraId="41A07A5D" w14:textId="77777777">
            <w:pPr>
              <w:pStyle w:val="ListParagraph"/>
              <w:spacing w:before="120" w:after="120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B82BD5">
              <w:rPr>
                <w:rFonts w:ascii="Arial" w:hAnsi="Arial" w:cs="Arial"/>
                <w:i/>
                <w:sz w:val="20"/>
                <w:szCs w:val="18"/>
              </w:rPr>
              <w:t>Academic Lead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2BD5" w:rsidR="00C70C25" w:rsidP="00016652" w:rsidRDefault="00C70C25" w14:paraId="41A07A5E" w14:textId="77777777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0"/>
                <w:szCs w:val="18"/>
              </w:rPr>
            </w:pPr>
          </w:p>
          <w:p w:rsidRPr="00B82BD5" w:rsidR="00C70C25" w:rsidP="00016652" w:rsidRDefault="00C70C25" w14:paraId="41A07A5F" w14:textId="77777777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2BD5" w:rsidR="00C70C25" w:rsidP="00016652" w:rsidRDefault="00C70C25" w14:paraId="41A07A60" w14:textId="77777777">
            <w:pPr>
              <w:pStyle w:val="ListParagraph"/>
              <w:tabs>
                <w:tab w:val="left" w:pos="3857"/>
              </w:tabs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2BD5" w:rsidR="00C70C25" w:rsidP="00016652" w:rsidRDefault="00C70C25" w14:paraId="41A07A61" w14:textId="77777777">
            <w:pPr>
              <w:pStyle w:val="ListParagraph"/>
              <w:tabs>
                <w:tab w:val="left" w:pos="3857"/>
              </w:tabs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Pr="00B03D03" w:rsidR="00C50383" w:rsidTr="44547B44" w14:paraId="45B47CC5" w14:textId="77777777"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2BD5" w:rsidR="00C50383" w:rsidP="00016652" w:rsidRDefault="00C50383" w14:paraId="02E013BB" w14:textId="269D2BA1">
            <w:pPr>
              <w:pStyle w:val="ListParagraph"/>
              <w:spacing w:before="120" w:after="120"/>
              <w:ind w:left="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School Education Director (Chair of the School Teaching and Learning Committee)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2BD5" w:rsidR="00C50383" w:rsidP="00016652" w:rsidRDefault="00C50383" w14:paraId="6961ABCC" w14:textId="77777777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2BD5" w:rsidR="00C50383" w:rsidP="00016652" w:rsidRDefault="00C50383" w14:paraId="63089A29" w14:textId="77777777">
            <w:pPr>
              <w:pStyle w:val="ListParagraph"/>
              <w:tabs>
                <w:tab w:val="left" w:pos="3857"/>
              </w:tabs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2BD5" w:rsidR="00C50383" w:rsidP="00016652" w:rsidRDefault="00C50383" w14:paraId="5C0EFAB3" w14:textId="77777777">
            <w:pPr>
              <w:pStyle w:val="ListParagraph"/>
              <w:tabs>
                <w:tab w:val="left" w:pos="3857"/>
              </w:tabs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Pr="00B03D03" w:rsidR="00983883" w:rsidTr="44547B44" w14:paraId="41A07A66" w14:textId="77777777"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C05" w:rsidR="00983883" w:rsidP="00016652" w:rsidRDefault="00983883" w14:paraId="41A07A63" w14:textId="77777777">
            <w:pPr>
              <w:pStyle w:val="ListParagraph"/>
              <w:spacing w:before="120" w:after="120"/>
              <w:ind w:left="0"/>
              <w:rPr>
                <w:rFonts w:ascii="Arial" w:hAnsi="Arial" w:cs="Arial"/>
                <w:i/>
                <w:sz w:val="20"/>
                <w:szCs w:val="18"/>
              </w:rPr>
            </w:pPr>
            <w:r w:rsidRPr="00583C05">
              <w:rPr>
                <w:rFonts w:ascii="Arial" w:hAnsi="Arial" w:cs="Arial"/>
                <w:i/>
                <w:sz w:val="20"/>
                <w:szCs w:val="18"/>
              </w:rPr>
              <w:t>School Administrative contact:</w:t>
            </w:r>
          </w:p>
          <w:p w:rsidRPr="00CC39FA" w:rsidR="00983883" w:rsidP="00016652" w:rsidRDefault="00983883" w14:paraId="41A07A64" w14:textId="77777777">
            <w:pPr>
              <w:pStyle w:val="ListParagraph"/>
              <w:spacing w:before="120" w:after="120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583C05">
              <w:rPr>
                <w:rFonts w:ascii="Arial" w:hAnsi="Arial" w:cs="Arial"/>
                <w:i/>
                <w:sz w:val="18"/>
                <w:szCs w:val="18"/>
              </w:rPr>
              <w:t>Please provide the school contact for queries regarding the programme suspension/withdrawal.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39FA" w:rsidR="00983883" w:rsidP="007119FE" w:rsidRDefault="00983883" w14:paraId="41A07A65" w14:textId="77777777">
            <w:pPr>
              <w:pStyle w:val="ListParagraph"/>
              <w:tabs>
                <w:tab w:val="left" w:pos="3857"/>
              </w:tabs>
              <w:spacing w:before="120" w:after="12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B03D03" w:rsidR="00C70C25" w:rsidTr="44547B44" w14:paraId="41A07A6B" w14:textId="77777777"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CC39FA" w:rsidR="00C70C25" w:rsidP="00016652" w:rsidRDefault="00C70C25" w14:paraId="41A07A67" w14:textId="77777777">
            <w:pPr>
              <w:pStyle w:val="NoSpacing1"/>
              <w:widowControl w:val="0"/>
              <w:tabs>
                <w:tab w:val="left" w:pos="318"/>
                <w:tab w:val="left" w:pos="2591"/>
                <w:tab w:val="left" w:pos="3716"/>
                <w:tab w:val="left" w:pos="4901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C39FA">
              <w:rPr>
                <w:rFonts w:cs="Arial"/>
                <w:b/>
                <w:sz w:val="18"/>
                <w:szCs w:val="18"/>
              </w:rPr>
              <w:t>Confirmation resources and finance have been discussed and agreed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CC39FA" w:rsidR="00C70C25" w:rsidP="00016652" w:rsidRDefault="00C70C25" w14:paraId="41A07A68" w14:textId="77777777">
            <w:pPr>
              <w:pStyle w:val="NoSpacing1"/>
              <w:widowControl w:val="0"/>
              <w:tabs>
                <w:tab w:val="left" w:pos="318"/>
                <w:tab w:val="left" w:pos="2591"/>
                <w:tab w:val="left" w:pos="3716"/>
                <w:tab w:val="left" w:pos="4901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C39FA"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CC39FA" w:rsidR="00C70C25" w:rsidP="00016652" w:rsidRDefault="00C70C25" w14:paraId="41A07A69" w14:textId="77777777">
            <w:pPr>
              <w:pStyle w:val="NoSpacing1"/>
              <w:widowControl w:val="0"/>
              <w:tabs>
                <w:tab w:val="left" w:pos="318"/>
                <w:tab w:val="left" w:pos="2591"/>
                <w:tab w:val="left" w:pos="3716"/>
                <w:tab w:val="left" w:pos="4901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C39FA">
              <w:rPr>
                <w:rFonts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CC39FA" w:rsidR="00C70C25" w:rsidP="00016652" w:rsidRDefault="00C70C25" w14:paraId="41A07A6A" w14:textId="77777777">
            <w:pPr>
              <w:pStyle w:val="NoSpacing1"/>
              <w:widowControl w:val="0"/>
              <w:tabs>
                <w:tab w:val="left" w:pos="318"/>
                <w:tab w:val="left" w:pos="2591"/>
                <w:tab w:val="left" w:pos="3716"/>
                <w:tab w:val="left" w:pos="4901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C39FA">
              <w:rPr>
                <w:rFonts w:cs="Arial"/>
                <w:b/>
                <w:sz w:val="18"/>
                <w:szCs w:val="18"/>
              </w:rPr>
              <w:t>Date</w:t>
            </w:r>
          </w:p>
        </w:tc>
      </w:tr>
      <w:tr w:rsidRPr="00B03D03" w:rsidR="00C70C25" w:rsidTr="44547B44" w14:paraId="41A07A70" w14:textId="77777777"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39FA" w:rsidR="00C70C25" w:rsidP="00016652" w:rsidRDefault="00C70C25" w14:paraId="41A07A6C" w14:textId="77777777">
            <w:pPr>
              <w:pStyle w:val="ListParagraph"/>
              <w:spacing w:before="120" w:after="120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C39FA">
              <w:rPr>
                <w:rFonts w:ascii="Arial" w:hAnsi="Arial" w:cs="Arial"/>
                <w:i/>
                <w:sz w:val="18"/>
                <w:szCs w:val="18"/>
              </w:rPr>
              <w:t>Faculty Education Director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2BD5" w:rsidR="00C70C25" w:rsidP="00016652" w:rsidRDefault="00C70C25" w14:paraId="41A07A6D" w14:textId="77777777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2BD5" w:rsidR="00C70C25" w:rsidP="00016652" w:rsidRDefault="00C70C25" w14:paraId="41A07A6E" w14:textId="77777777">
            <w:pPr>
              <w:pStyle w:val="ListParagraph"/>
              <w:tabs>
                <w:tab w:val="left" w:pos="3857"/>
              </w:tabs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2BD5" w:rsidR="00C70C25" w:rsidP="00016652" w:rsidRDefault="00C70C25" w14:paraId="41A07A6F" w14:textId="77777777">
            <w:pPr>
              <w:pStyle w:val="ListParagraph"/>
              <w:tabs>
                <w:tab w:val="left" w:pos="3857"/>
              </w:tabs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Pr="00B03D03" w:rsidR="00C70C25" w:rsidTr="44547B44" w14:paraId="41A07A75" w14:textId="77777777"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39FA" w:rsidR="00C70C25" w:rsidP="00016652" w:rsidRDefault="002B2590" w14:paraId="41A07A71" w14:textId="77777777">
            <w:pPr>
              <w:pStyle w:val="ListParagraph"/>
              <w:spacing w:before="120" w:after="120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Dean of Faculty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2BD5" w:rsidR="00C70C25" w:rsidP="00016652" w:rsidRDefault="00C70C25" w14:paraId="41A07A72" w14:textId="77777777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2BD5" w:rsidR="00C70C25" w:rsidP="00016652" w:rsidRDefault="00C70C25" w14:paraId="41A07A73" w14:textId="77777777">
            <w:pPr>
              <w:pStyle w:val="ListParagraph"/>
              <w:tabs>
                <w:tab w:val="left" w:pos="3857"/>
              </w:tabs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2BD5" w:rsidR="00C70C25" w:rsidP="00016652" w:rsidRDefault="00C70C25" w14:paraId="41A07A74" w14:textId="77777777">
            <w:pPr>
              <w:pStyle w:val="ListParagraph"/>
              <w:tabs>
                <w:tab w:val="left" w:pos="3857"/>
              </w:tabs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</w:tbl>
    <w:p w:rsidR="0069000E" w:rsidP="0069000E" w:rsidRDefault="0069000E" w14:paraId="41A07A76" w14:textId="77777777">
      <w:pPr>
        <w:spacing w:before="120"/>
        <w:ind w:right="-471"/>
        <w:rPr>
          <w:rFonts w:ascii="Arial" w:hAnsi="Arial" w:cs="Arial"/>
          <w:b/>
          <w:i/>
          <w:sz w:val="20"/>
          <w:szCs w:val="20"/>
        </w:rPr>
      </w:pPr>
      <w:r w:rsidRPr="0069000E">
        <w:rPr>
          <w:rFonts w:ascii="Arial" w:hAnsi="Arial" w:cs="Arial"/>
          <w:b/>
          <w:sz w:val="20"/>
          <w:szCs w:val="20"/>
          <w:vertAlign w:val="superscript"/>
        </w:rPr>
        <w:t xml:space="preserve">* </w:t>
      </w:r>
      <w:r w:rsidRPr="0069000E">
        <w:rPr>
          <w:rFonts w:ascii="Arial" w:hAnsi="Arial" w:cs="Arial"/>
          <w:b/>
          <w:i/>
          <w:sz w:val="20"/>
          <w:szCs w:val="20"/>
        </w:rPr>
        <w:t xml:space="preserve">If you would prefer to seek approval electronically, this </w:t>
      </w:r>
      <w:r>
        <w:rPr>
          <w:rFonts w:ascii="Arial" w:hAnsi="Arial" w:cs="Arial"/>
          <w:b/>
          <w:i/>
          <w:sz w:val="20"/>
          <w:szCs w:val="20"/>
        </w:rPr>
        <w:t>section</w:t>
      </w:r>
      <w:r w:rsidRPr="0069000E">
        <w:rPr>
          <w:rFonts w:ascii="Arial" w:hAnsi="Arial" w:cs="Arial"/>
          <w:b/>
          <w:i/>
          <w:sz w:val="20"/>
          <w:szCs w:val="20"/>
        </w:rPr>
        <w:t xml:space="preserve"> need not be used. Instead, please send evidence of support and any associated comments t</w:t>
      </w:r>
      <w:r>
        <w:rPr>
          <w:rFonts w:ascii="Arial" w:hAnsi="Arial" w:cs="Arial"/>
          <w:b/>
          <w:i/>
          <w:sz w:val="20"/>
          <w:szCs w:val="20"/>
        </w:rPr>
        <w:t>o AQPO by email,</w:t>
      </w:r>
      <w:r w:rsidRPr="0069000E">
        <w:rPr>
          <w:rFonts w:ascii="Arial" w:hAnsi="Arial" w:cs="Arial"/>
          <w:b/>
          <w:i/>
          <w:sz w:val="20"/>
          <w:szCs w:val="20"/>
        </w:rPr>
        <w:t xml:space="preserve"> along with th</w:t>
      </w:r>
      <w:r>
        <w:rPr>
          <w:rFonts w:ascii="Arial" w:hAnsi="Arial" w:cs="Arial"/>
          <w:b/>
          <w:i/>
          <w:sz w:val="20"/>
          <w:szCs w:val="20"/>
        </w:rPr>
        <w:t xml:space="preserve">is </w:t>
      </w:r>
      <w:r w:rsidRPr="0069000E">
        <w:rPr>
          <w:rFonts w:ascii="Arial" w:hAnsi="Arial" w:cs="Arial"/>
          <w:b/>
          <w:i/>
          <w:sz w:val="20"/>
          <w:szCs w:val="20"/>
        </w:rPr>
        <w:t>form.</w:t>
      </w:r>
    </w:p>
    <w:p w:rsidRPr="00E43CDF" w:rsidR="0076507A" w:rsidP="00162AC9" w:rsidRDefault="002B2590" w14:paraId="41A07A78" w14:textId="43043384">
      <w:pPr>
        <w:spacing w:before="120" w:after="120" w:line="240" w:lineRule="auto"/>
        <w:ind w:right="-471"/>
        <w:rPr>
          <w:rFonts w:ascii="Arial" w:hAnsi="Arial" w:cs="Arial"/>
          <w:b/>
          <w:sz w:val="20"/>
          <w:szCs w:val="20"/>
        </w:rPr>
      </w:pPr>
      <w:r w:rsidRPr="00E43CDF">
        <w:rPr>
          <w:rFonts w:ascii="Arial" w:hAnsi="Arial" w:cs="Arial"/>
          <w:b/>
          <w:sz w:val="20"/>
          <w:szCs w:val="20"/>
        </w:rPr>
        <w:t>Please forward the completed form to the Academic Quality and P</w:t>
      </w:r>
      <w:r w:rsidR="00C50383">
        <w:rPr>
          <w:rFonts w:ascii="Arial" w:hAnsi="Arial" w:cs="Arial"/>
          <w:b/>
          <w:sz w:val="20"/>
          <w:szCs w:val="20"/>
        </w:rPr>
        <w:t>olicy</w:t>
      </w:r>
      <w:r w:rsidRPr="00E43CDF">
        <w:rPr>
          <w:rFonts w:ascii="Arial" w:hAnsi="Arial" w:cs="Arial"/>
          <w:b/>
          <w:sz w:val="20"/>
          <w:szCs w:val="20"/>
        </w:rPr>
        <w:t xml:space="preserve"> Office (AQPO) by email (</w:t>
      </w:r>
      <w:hyperlink w:history="1" r:id="rId12">
        <w:r w:rsidRPr="00E43CDF">
          <w:rPr>
            <w:rStyle w:val="Hyperlink"/>
            <w:rFonts w:ascii="Arial" w:hAnsi="Arial" w:cs="Arial"/>
            <w:b/>
            <w:sz w:val="20"/>
            <w:szCs w:val="20"/>
          </w:rPr>
          <w:t>approval-help@bristol.ac.uk</w:t>
        </w:r>
      </w:hyperlink>
      <w:r w:rsidRPr="00E43CDF">
        <w:rPr>
          <w:rFonts w:ascii="Arial" w:hAnsi="Arial" w:cs="Arial"/>
          <w:b/>
          <w:sz w:val="20"/>
          <w:szCs w:val="20"/>
        </w:rPr>
        <w:t xml:space="preserve">).  </w:t>
      </w:r>
    </w:p>
    <w:p w:rsidRPr="00E43CDF" w:rsidR="002B2590" w:rsidP="00162AC9" w:rsidRDefault="002B2590" w14:paraId="41A07A79" w14:textId="4C69CA73">
      <w:pPr>
        <w:spacing w:before="120" w:after="120" w:line="240" w:lineRule="auto"/>
        <w:ind w:right="-471"/>
        <w:rPr>
          <w:rFonts w:ascii="Arial" w:hAnsi="Arial" w:cs="Arial"/>
          <w:b/>
          <w:sz w:val="20"/>
          <w:szCs w:val="20"/>
        </w:rPr>
      </w:pPr>
      <w:r w:rsidRPr="00E43CDF">
        <w:rPr>
          <w:rFonts w:ascii="Arial" w:hAnsi="Arial" w:cs="Arial"/>
          <w:b/>
          <w:sz w:val="20"/>
          <w:szCs w:val="20"/>
        </w:rPr>
        <w:t>The programme withdrawal/suspension will be considered by</w:t>
      </w:r>
      <w:r w:rsidR="00C50383">
        <w:rPr>
          <w:rFonts w:ascii="Arial" w:hAnsi="Arial" w:cs="Arial"/>
          <w:b/>
          <w:sz w:val="20"/>
          <w:szCs w:val="20"/>
        </w:rPr>
        <w:t xml:space="preserve"> the University Academic Quality and Standards Committee, reporting to the University</w:t>
      </w:r>
      <w:r w:rsidRPr="00E43CDF">
        <w:rPr>
          <w:rFonts w:ascii="Arial" w:hAnsi="Arial" w:cs="Arial"/>
          <w:b/>
          <w:sz w:val="20"/>
          <w:szCs w:val="20"/>
        </w:rPr>
        <w:t xml:space="preserve"> Education Committee.</w:t>
      </w:r>
    </w:p>
    <w:sectPr w:rsidRPr="00E43CDF" w:rsidR="002B2590" w:rsidSect="00915E9F">
      <w:footerReference w:type="default" r:id="rId13"/>
      <w:headerReference w:type="first" r:id="rId14"/>
      <w:footerReference w:type="first" r:id="rId15"/>
      <w:pgSz w:w="11906" w:h="16838" w:orient="portrait"/>
      <w:pgMar w:top="1135" w:right="1440" w:bottom="1440" w:left="144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5AE9" w:rsidP="00C101A3" w:rsidRDefault="00905AE9" w14:paraId="41A07A89" w14:textId="77777777">
      <w:pPr>
        <w:spacing w:after="0" w:line="240" w:lineRule="auto"/>
      </w:pPr>
      <w:r>
        <w:separator/>
      </w:r>
    </w:p>
  </w:endnote>
  <w:endnote w:type="continuationSeparator" w:id="0">
    <w:p w:rsidR="00905AE9" w:rsidP="00C101A3" w:rsidRDefault="00905AE9" w14:paraId="41A07A8A" w14:textId="77777777">
      <w:pPr>
        <w:spacing w:after="0" w:line="240" w:lineRule="auto"/>
      </w:pPr>
      <w:r>
        <w:continuationSeparator/>
      </w:r>
    </w:p>
  </w:endnote>
  <w:endnote w:type="continuationNotice" w:id="1">
    <w:p w:rsidR="003D1588" w:rsidRDefault="003D1588" w14:paraId="5BAA94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ity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801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2BD5" w:rsidRDefault="00B82BD5" w14:paraId="41A07A8B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C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Pr="00B03D03" w:rsidR="003704CE" w:rsidP="003704CE" w:rsidRDefault="003704CE" w14:paraId="7822CAF3" w14:textId="39DA3A04">
    <w:pPr>
      <w:spacing w:after="120" w:line="240" w:lineRule="auto"/>
      <w:ind w:right="-471"/>
      <w:rPr>
        <w:rFonts w:ascii="Arial" w:hAnsi="Arial" w:cs="Arial"/>
        <w:sz w:val="18"/>
      </w:rPr>
    </w:pPr>
    <w:r w:rsidRPr="00B03D03">
      <w:rPr>
        <w:rFonts w:ascii="Arial" w:hAnsi="Arial" w:cs="Arial"/>
        <w:sz w:val="18"/>
      </w:rPr>
      <w:t>For further information, please contact the Academic Qu</w:t>
    </w:r>
    <w:r>
      <w:rPr>
        <w:rFonts w:ascii="Arial" w:hAnsi="Arial" w:cs="Arial"/>
        <w:sz w:val="18"/>
      </w:rPr>
      <w:t>a</w:t>
    </w:r>
    <w:r w:rsidRPr="00B03D03">
      <w:rPr>
        <w:rFonts w:ascii="Arial" w:hAnsi="Arial" w:cs="Arial"/>
        <w:sz w:val="18"/>
      </w:rPr>
      <w:t>lity and P</w:t>
    </w:r>
    <w:r>
      <w:rPr>
        <w:rFonts w:ascii="Arial" w:hAnsi="Arial" w:cs="Arial"/>
        <w:sz w:val="18"/>
      </w:rPr>
      <w:t>olicy</w:t>
    </w:r>
    <w:r w:rsidRPr="00B03D03">
      <w:rPr>
        <w:rFonts w:ascii="Arial" w:hAnsi="Arial" w:cs="Arial"/>
        <w:sz w:val="18"/>
      </w:rPr>
      <w:t xml:space="preserve"> Office </w:t>
    </w:r>
    <w:r w:rsidRPr="00B03D03">
      <w:rPr>
        <w:rFonts w:ascii="Arial" w:hAnsi="Arial" w:cs="Arial"/>
        <w:b/>
        <w:sz w:val="18"/>
      </w:rPr>
      <w:t xml:space="preserve">Email: </w:t>
    </w:r>
    <w:hyperlink w:history="1" r:id="rId1">
      <w:r w:rsidRPr="0022372F">
        <w:rPr>
          <w:rStyle w:val="Hyperlink"/>
          <w:rFonts w:ascii="Arial" w:hAnsi="Arial" w:cs="Arial"/>
          <w:sz w:val="18"/>
        </w:rPr>
        <w:t>approval-help@bristol.ac.uk</w:t>
      </w:r>
    </w:hyperlink>
  </w:p>
  <w:p w:rsidRPr="00915E9F" w:rsidR="00E52C8D" w:rsidP="00915E9F" w:rsidRDefault="00E52C8D" w14:paraId="41A07A8C" w14:textId="77777777">
    <w:pPr>
      <w:pStyle w:val="Footer"/>
      <w:jc w:val="right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01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5148" w:rsidRDefault="00625148" w14:paraId="41A07A8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C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148" w:rsidRDefault="00625148" w14:paraId="41A07A9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5AE9" w:rsidP="00C101A3" w:rsidRDefault="00905AE9" w14:paraId="41A07A87" w14:textId="77777777">
      <w:pPr>
        <w:spacing w:after="0" w:line="240" w:lineRule="auto"/>
      </w:pPr>
      <w:r>
        <w:separator/>
      </w:r>
    </w:p>
  </w:footnote>
  <w:footnote w:type="continuationSeparator" w:id="0">
    <w:p w:rsidR="00905AE9" w:rsidP="00C101A3" w:rsidRDefault="00905AE9" w14:paraId="41A07A88" w14:textId="77777777">
      <w:pPr>
        <w:spacing w:after="0" w:line="240" w:lineRule="auto"/>
      </w:pPr>
      <w:r>
        <w:continuationSeparator/>
      </w:r>
    </w:p>
  </w:footnote>
  <w:footnote w:type="continuationNotice" w:id="1">
    <w:p w:rsidR="003D1588" w:rsidRDefault="003D1588" w14:paraId="6B5BCE1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D7172" w:rsidR="00194C83" w:rsidP="007268E2" w:rsidRDefault="00531825" w14:paraId="41A07A8D" w14:textId="7666A411">
    <w:pPr>
      <w:pStyle w:val="Header"/>
      <w:tabs>
        <w:tab w:val="left" w:pos="3796"/>
      </w:tabs>
      <w:rPr>
        <w:rFonts w:ascii="Clarity Gothic" w:hAnsi="Clarity Gothic" w:cs="Times New Roman"/>
        <w:b/>
        <w:sz w:val="16"/>
        <w:szCs w:val="16"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3C3506" w:rsidRDefault="00B644C2" w14:paraId="41A07A8E" w14:textId="5AB120E7">
    <w:pPr>
      <w:pStyle w:val="Header"/>
    </w:pPr>
    <w:r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09EC2" wp14:editId="7D0153DC">
              <wp:simplePos x="0" y="0"/>
              <wp:positionH relativeFrom="column">
                <wp:posOffset>3949700</wp:posOffset>
              </wp:positionH>
              <wp:positionV relativeFrom="paragraph">
                <wp:posOffset>374015</wp:posOffset>
              </wp:positionV>
              <wp:extent cx="1628140" cy="857250"/>
              <wp:effectExtent l="0" t="0" r="10160" b="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44C2" w:rsidP="007268E2" w:rsidRDefault="00B644C2" w14:paraId="6B3916AD" w14:textId="6E8A9AB7">
                          <w:pPr>
                            <w:spacing w:after="0" w:line="240" w:lineRule="auto"/>
                            <w:rPr>
                              <w:rFonts w:ascii="Clarity Gothic" w:hAnsi="Clarity Gothic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DDC42" wp14:editId="56B6FC2A">
                                <wp:extent cx="1936750" cy="560841"/>
                                <wp:effectExtent l="0" t="0" r="6350" b="0"/>
                                <wp:docPr id="1433914329" name="Picture 1" descr="A close-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3914329" name="Picture 1" descr="A close-up of a 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8815" cy="5672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Pr="00F43074" w:rsidR="007268E2" w:rsidP="00B644C2" w:rsidRDefault="007268E2" w14:paraId="41A07A93" w14:textId="44F4B5D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30CA3">
                            <w:rPr>
                              <w:rFonts w:ascii="Clarity Gothic" w:hAnsi="Clarity Gothic" w:cs="Times New Roman"/>
                              <w:sz w:val="18"/>
                              <w:szCs w:val="18"/>
                            </w:rPr>
                            <w:t>Academic Quality and P</w:t>
                          </w:r>
                          <w:r w:rsidR="00B644C2">
                            <w:rPr>
                              <w:rFonts w:ascii="Clarity Gothic" w:hAnsi="Clarity Gothic" w:cs="Times New Roman"/>
                              <w:sz w:val="18"/>
                              <w:szCs w:val="18"/>
                            </w:rPr>
                            <w:t>olicy</w:t>
                          </w:r>
                          <w:r w:rsidRPr="00330CA3">
                            <w:rPr>
                              <w:rFonts w:ascii="Clarity Gothic" w:hAnsi="Clarity Gothic" w:cs="Times New Roman"/>
                              <w:sz w:val="18"/>
                              <w:szCs w:val="18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none" lIns="0" tIns="0" rIns="0" bIns="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809EC2">
              <v:stroke joinstyle="miter"/>
              <v:path gradientshapeok="t" o:connecttype="rect"/>
            </v:shapetype>
            <v:shape id="Text Box 2" style="position:absolute;margin-left:311pt;margin-top:29.45pt;width:128.2pt;height:6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">
              <v:textbox inset="0,0,0,0">
                <w:txbxContent>
                  <w:p w:rsidR="00B644C2" w:rsidP="007268E2" w:rsidRDefault="00B644C2" w14:paraId="6B3916AD" w14:textId="6E8A9AB7">
                    <w:pPr>
                      <w:spacing w:after="0" w:line="240" w:lineRule="auto"/>
                      <w:rPr>
                        <w:rFonts w:ascii="Clarity Gothic" w:hAnsi="Clarity Gothic" w:cs="Times New Roman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CDDC42" wp14:editId="56B6FC2A">
                          <wp:extent cx="1936750" cy="560841"/>
                          <wp:effectExtent l="0" t="0" r="6350" b="0"/>
                          <wp:docPr id="1433914329" name="Picture 1" descr="A close-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33914329" name="Picture 1" descr="A close-up of a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8815" cy="567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Pr="00F43074" w:rsidR="007268E2" w:rsidP="00B644C2" w:rsidRDefault="007268E2" w14:paraId="41A07A93" w14:textId="44F4B5D1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330CA3">
                      <w:rPr>
                        <w:rFonts w:ascii="Clarity Gothic" w:hAnsi="Clarity Gothic" w:cs="Times New Roman"/>
                        <w:sz w:val="18"/>
                        <w:szCs w:val="18"/>
                      </w:rPr>
                      <w:t>Academic Quality and P</w:t>
                    </w:r>
                    <w:r w:rsidR="00B644C2">
                      <w:rPr>
                        <w:rFonts w:ascii="Clarity Gothic" w:hAnsi="Clarity Gothic" w:cs="Times New Roman"/>
                        <w:sz w:val="18"/>
                        <w:szCs w:val="18"/>
                      </w:rPr>
                      <w:t>olicy</w:t>
                    </w:r>
                    <w:r w:rsidRPr="00330CA3">
                      <w:rPr>
                        <w:rFonts w:ascii="Clarity Gothic" w:hAnsi="Clarity Gothic" w:cs="Times New Roman"/>
                        <w:sz w:val="18"/>
                        <w:szCs w:val="18"/>
                      </w:rPr>
                      <w:t xml:space="preserve"> Office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6E3"/>
    <w:multiLevelType w:val="hybridMultilevel"/>
    <w:tmpl w:val="2E34F3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DF64F2"/>
    <w:multiLevelType w:val="hybridMultilevel"/>
    <w:tmpl w:val="F22C1F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A74301"/>
    <w:multiLevelType w:val="hybridMultilevel"/>
    <w:tmpl w:val="7A8A84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0D637C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0C25"/>
    <w:multiLevelType w:val="hybridMultilevel"/>
    <w:tmpl w:val="D22C85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4C97"/>
    <w:multiLevelType w:val="hybridMultilevel"/>
    <w:tmpl w:val="11CE6E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B54305"/>
    <w:multiLevelType w:val="hybridMultilevel"/>
    <w:tmpl w:val="37AAC122"/>
    <w:lvl w:ilvl="0" w:tplc="FA80A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56563"/>
    <w:multiLevelType w:val="hybridMultilevel"/>
    <w:tmpl w:val="87C888E0"/>
    <w:lvl w:ilvl="0" w:tplc="B92ED2B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21092"/>
    <w:multiLevelType w:val="hybridMultilevel"/>
    <w:tmpl w:val="E3E6A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CE7A52"/>
    <w:multiLevelType w:val="hybridMultilevel"/>
    <w:tmpl w:val="D22C9322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06A14"/>
    <w:multiLevelType w:val="hybridMultilevel"/>
    <w:tmpl w:val="08309756"/>
    <w:lvl w:ilvl="0" w:tplc="E30A94F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F44A7"/>
    <w:multiLevelType w:val="hybridMultilevel"/>
    <w:tmpl w:val="1DCEB0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55125"/>
    <w:multiLevelType w:val="hybridMultilevel"/>
    <w:tmpl w:val="37AAC122"/>
    <w:lvl w:ilvl="0" w:tplc="FA80A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42A07"/>
    <w:multiLevelType w:val="hybridMultilevel"/>
    <w:tmpl w:val="1C983FD6"/>
    <w:lvl w:ilvl="0" w:tplc="B3D204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4782B"/>
    <w:multiLevelType w:val="hybridMultilevel"/>
    <w:tmpl w:val="BB28883A"/>
    <w:lvl w:ilvl="0" w:tplc="B8D67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BF4338"/>
    <w:multiLevelType w:val="hybridMultilevel"/>
    <w:tmpl w:val="130CFD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787A15"/>
    <w:multiLevelType w:val="hybridMultilevel"/>
    <w:tmpl w:val="3A9CDE24"/>
    <w:lvl w:ilvl="0" w:tplc="9AF8AD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947D63"/>
    <w:multiLevelType w:val="hybridMultilevel"/>
    <w:tmpl w:val="8DBAA0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C5DCD"/>
    <w:multiLevelType w:val="hybridMultilevel"/>
    <w:tmpl w:val="B532C9E8"/>
    <w:lvl w:ilvl="0" w:tplc="B3D204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7200D5"/>
    <w:multiLevelType w:val="hybridMultilevel"/>
    <w:tmpl w:val="1DA472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DB56A86"/>
    <w:multiLevelType w:val="hybridMultilevel"/>
    <w:tmpl w:val="8DBAA0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E001B"/>
    <w:multiLevelType w:val="hybridMultilevel"/>
    <w:tmpl w:val="850C87C8"/>
    <w:lvl w:ilvl="0" w:tplc="9AF8AD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547D62"/>
    <w:multiLevelType w:val="hybridMultilevel"/>
    <w:tmpl w:val="ABFC82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151F61"/>
    <w:multiLevelType w:val="hybridMultilevel"/>
    <w:tmpl w:val="37AAC122"/>
    <w:lvl w:ilvl="0" w:tplc="FA80A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3355"/>
    <w:multiLevelType w:val="hybridMultilevel"/>
    <w:tmpl w:val="E3E6A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4A1F71"/>
    <w:multiLevelType w:val="hybridMultilevel"/>
    <w:tmpl w:val="C7B4F0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7431779"/>
    <w:multiLevelType w:val="hybridMultilevel"/>
    <w:tmpl w:val="8DBAA0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120661">
    <w:abstractNumId w:val="17"/>
  </w:num>
  <w:num w:numId="2" w16cid:durableId="1128744194">
    <w:abstractNumId w:val="20"/>
  </w:num>
  <w:num w:numId="3" w16cid:durableId="1081373689">
    <w:abstractNumId w:val="15"/>
  </w:num>
  <w:num w:numId="4" w16cid:durableId="1832402331">
    <w:abstractNumId w:val="4"/>
  </w:num>
  <w:num w:numId="5" w16cid:durableId="1680229124">
    <w:abstractNumId w:val="14"/>
  </w:num>
  <w:num w:numId="6" w16cid:durableId="498274422">
    <w:abstractNumId w:val="1"/>
  </w:num>
  <w:num w:numId="7" w16cid:durableId="1399745321">
    <w:abstractNumId w:val="13"/>
  </w:num>
  <w:num w:numId="8" w16cid:durableId="569268763">
    <w:abstractNumId w:val="12"/>
  </w:num>
  <w:num w:numId="9" w16cid:durableId="614093126">
    <w:abstractNumId w:val="24"/>
  </w:num>
  <w:num w:numId="10" w16cid:durableId="48188946">
    <w:abstractNumId w:val="0"/>
  </w:num>
  <w:num w:numId="11" w16cid:durableId="724571926">
    <w:abstractNumId w:val="9"/>
  </w:num>
  <w:num w:numId="12" w16cid:durableId="366179675">
    <w:abstractNumId w:val="3"/>
  </w:num>
  <w:num w:numId="13" w16cid:durableId="2052804599">
    <w:abstractNumId w:val="8"/>
  </w:num>
  <w:num w:numId="14" w16cid:durableId="1622688016">
    <w:abstractNumId w:val="6"/>
  </w:num>
  <w:num w:numId="15" w16cid:durableId="1166478796">
    <w:abstractNumId w:val="16"/>
  </w:num>
  <w:num w:numId="16" w16cid:durableId="1297101697">
    <w:abstractNumId w:val="19"/>
  </w:num>
  <w:num w:numId="17" w16cid:durableId="138963003">
    <w:abstractNumId w:val="11"/>
  </w:num>
  <w:num w:numId="18" w16cid:durableId="1436367830">
    <w:abstractNumId w:val="18"/>
  </w:num>
  <w:num w:numId="19" w16cid:durableId="1918663845">
    <w:abstractNumId w:val="5"/>
  </w:num>
  <w:num w:numId="20" w16cid:durableId="2073194022">
    <w:abstractNumId w:val="22"/>
  </w:num>
  <w:num w:numId="21" w16cid:durableId="1518275806">
    <w:abstractNumId w:val="25"/>
  </w:num>
  <w:num w:numId="22" w16cid:durableId="1996564997">
    <w:abstractNumId w:val="10"/>
  </w:num>
  <w:num w:numId="23" w16cid:durableId="599726318">
    <w:abstractNumId w:val="2"/>
  </w:num>
  <w:num w:numId="24" w16cid:durableId="1804730851">
    <w:abstractNumId w:val="21"/>
  </w:num>
  <w:num w:numId="25" w16cid:durableId="394160146">
    <w:abstractNumId w:val="23"/>
  </w:num>
  <w:num w:numId="26" w16cid:durableId="1085420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A3"/>
    <w:rsid w:val="000040D2"/>
    <w:rsid w:val="0001578A"/>
    <w:rsid w:val="00044853"/>
    <w:rsid w:val="00045088"/>
    <w:rsid w:val="0005012D"/>
    <w:rsid w:val="00063A93"/>
    <w:rsid w:val="000662BE"/>
    <w:rsid w:val="000765BC"/>
    <w:rsid w:val="00084024"/>
    <w:rsid w:val="000B5AB3"/>
    <w:rsid w:val="000C55F6"/>
    <w:rsid w:val="000E085F"/>
    <w:rsid w:val="000E6887"/>
    <w:rsid w:val="000F2495"/>
    <w:rsid w:val="001217E2"/>
    <w:rsid w:val="00131D34"/>
    <w:rsid w:val="001365DB"/>
    <w:rsid w:val="00154CAB"/>
    <w:rsid w:val="00162AC9"/>
    <w:rsid w:val="001649CE"/>
    <w:rsid w:val="00167C76"/>
    <w:rsid w:val="00167FBF"/>
    <w:rsid w:val="00176C2A"/>
    <w:rsid w:val="0019074E"/>
    <w:rsid w:val="00194C83"/>
    <w:rsid w:val="0019526C"/>
    <w:rsid w:val="001C5C8E"/>
    <w:rsid w:val="001D6E60"/>
    <w:rsid w:val="00217086"/>
    <w:rsid w:val="00227694"/>
    <w:rsid w:val="00281672"/>
    <w:rsid w:val="002B2590"/>
    <w:rsid w:val="002C6BBA"/>
    <w:rsid w:val="002E4B3A"/>
    <w:rsid w:val="00325837"/>
    <w:rsid w:val="003611EF"/>
    <w:rsid w:val="00366227"/>
    <w:rsid w:val="003704CE"/>
    <w:rsid w:val="0037599B"/>
    <w:rsid w:val="0038510B"/>
    <w:rsid w:val="00386094"/>
    <w:rsid w:val="003B5F8A"/>
    <w:rsid w:val="003C3506"/>
    <w:rsid w:val="003C4FBE"/>
    <w:rsid w:val="003D1588"/>
    <w:rsid w:val="003E1914"/>
    <w:rsid w:val="00402E62"/>
    <w:rsid w:val="0040625A"/>
    <w:rsid w:val="00427721"/>
    <w:rsid w:val="004617D1"/>
    <w:rsid w:val="00463939"/>
    <w:rsid w:val="0046686E"/>
    <w:rsid w:val="00496F72"/>
    <w:rsid w:val="004E5C09"/>
    <w:rsid w:val="005049DC"/>
    <w:rsid w:val="005200AE"/>
    <w:rsid w:val="00531825"/>
    <w:rsid w:val="00533CFB"/>
    <w:rsid w:val="00545E9D"/>
    <w:rsid w:val="0056797F"/>
    <w:rsid w:val="00575288"/>
    <w:rsid w:val="00583C05"/>
    <w:rsid w:val="0059496A"/>
    <w:rsid w:val="005972D5"/>
    <w:rsid w:val="005A0B2E"/>
    <w:rsid w:val="005B3D2A"/>
    <w:rsid w:val="005C174E"/>
    <w:rsid w:val="005C24E1"/>
    <w:rsid w:val="005D3EA8"/>
    <w:rsid w:val="005E2A38"/>
    <w:rsid w:val="00625148"/>
    <w:rsid w:val="00626B91"/>
    <w:rsid w:val="00642419"/>
    <w:rsid w:val="00657067"/>
    <w:rsid w:val="0069000E"/>
    <w:rsid w:val="006A1771"/>
    <w:rsid w:val="006B05F2"/>
    <w:rsid w:val="006C62DB"/>
    <w:rsid w:val="006E46FB"/>
    <w:rsid w:val="006F04FF"/>
    <w:rsid w:val="007119FE"/>
    <w:rsid w:val="0072557B"/>
    <w:rsid w:val="007268E2"/>
    <w:rsid w:val="00760402"/>
    <w:rsid w:val="0076507A"/>
    <w:rsid w:val="00765D79"/>
    <w:rsid w:val="00774D0B"/>
    <w:rsid w:val="0077570C"/>
    <w:rsid w:val="00782682"/>
    <w:rsid w:val="00784842"/>
    <w:rsid w:val="00791B8F"/>
    <w:rsid w:val="007A5E24"/>
    <w:rsid w:val="007B1630"/>
    <w:rsid w:val="007C0120"/>
    <w:rsid w:val="007D0DC3"/>
    <w:rsid w:val="007E4816"/>
    <w:rsid w:val="007F3E49"/>
    <w:rsid w:val="00806C15"/>
    <w:rsid w:val="00830A53"/>
    <w:rsid w:val="00842AD2"/>
    <w:rsid w:val="0085301E"/>
    <w:rsid w:val="008A010E"/>
    <w:rsid w:val="008A2A33"/>
    <w:rsid w:val="008B2CA8"/>
    <w:rsid w:val="008C4C57"/>
    <w:rsid w:val="008C5A20"/>
    <w:rsid w:val="008D33CE"/>
    <w:rsid w:val="008D607C"/>
    <w:rsid w:val="008E0688"/>
    <w:rsid w:val="00905AE9"/>
    <w:rsid w:val="00912A3A"/>
    <w:rsid w:val="00915E9F"/>
    <w:rsid w:val="009326AB"/>
    <w:rsid w:val="009360DA"/>
    <w:rsid w:val="00983883"/>
    <w:rsid w:val="00997A15"/>
    <w:rsid w:val="009D4313"/>
    <w:rsid w:val="009E6171"/>
    <w:rsid w:val="00A31919"/>
    <w:rsid w:val="00A57808"/>
    <w:rsid w:val="00A77098"/>
    <w:rsid w:val="00A96FCB"/>
    <w:rsid w:val="00AC55CE"/>
    <w:rsid w:val="00AD7172"/>
    <w:rsid w:val="00AF2326"/>
    <w:rsid w:val="00AF2352"/>
    <w:rsid w:val="00AF3F8E"/>
    <w:rsid w:val="00B03D03"/>
    <w:rsid w:val="00B2331E"/>
    <w:rsid w:val="00B402F9"/>
    <w:rsid w:val="00B40815"/>
    <w:rsid w:val="00B519E2"/>
    <w:rsid w:val="00B644C2"/>
    <w:rsid w:val="00B82BD5"/>
    <w:rsid w:val="00BA410B"/>
    <w:rsid w:val="00BD112A"/>
    <w:rsid w:val="00BD35BC"/>
    <w:rsid w:val="00BD75F4"/>
    <w:rsid w:val="00C02088"/>
    <w:rsid w:val="00C07E0A"/>
    <w:rsid w:val="00C101A3"/>
    <w:rsid w:val="00C338BA"/>
    <w:rsid w:val="00C41ED6"/>
    <w:rsid w:val="00C50383"/>
    <w:rsid w:val="00C647B9"/>
    <w:rsid w:val="00C665C4"/>
    <w:rsid w:val="00C70C25"/>
    <w:rsid w:val="00C8790C"/>
    <w:rsid w:val="00CC39FA"/>
    <w:rsid w:val="00CD1CB3"/>
    <w:rsid w:val="00CD7A6A"/>
    <w:rsid w:val="00D10458"/>
    <w:rsid w:val="00D12164"/>
    <w:rsid w:val="00D42F30"/>
    <w:rsid w:val="00D52F2A"/>
    <w:rsid w:val="00D84F20"/>
    <w:rsid w:val="00D94470"/>
    <w:rsid w:val="00DD387B"/>
    <w:rsid w:val="00E10325"/>
    <w:rsid w:val="00E16F98"/>
    <w:rsid w:val="00E3298F"/>
    <w:rsid w:val="00E43CDF"/>
    <w:rsid w:val="00E52C8D"/>
    <w:rsid w:val="00E95008"/>
    <w:rsid w:val="00EB1721"/>
    <w:rsid w:val="00EC00B4"/>
    <w:rsid w:val="00EC0629"/>
    <w:rsid w:val="00ED2148"/>
    <w:rsid w:val="00ED3C50"/>
    <w:rsid w:val="00ED68AA"/>
    <w:rsid w:val="00EE743A"/>
    <w:rsid w:val="00F32A51"/>
    <w:rsid w:val="00F75332"/>
    <w:rsid w:val="00F93D8D"/>
    <w:rsid w:val="00F95112"/>
    <w:rsid w:val="00FC3615"/>
    <w:rsid w:val="00FE24E0"/>
    <w:rsid w:val="44547B44"/>
    <w:rsid w:val="63DA983D"/>
    <w:rsid w:val="7EA88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A079CC"/>
  <w15:chartTrackingRefBased/>
  <w15:docId w15:val="{03610CD6-DFBC-48E6-A6CD-1A6D3FF3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6C15"/>
  </w:style>
  <w:style w:type="paragraph" w:styleId="Heading2">
    <w:name w:val="heading 2"/>
    <w:basedOn w:val="Normal"/>
    <w:next w:val="Normal"/>
    <w:link w:val="Heading2Char"/>
    <w:unhideWhenUsed/>
    <w:qFormat/>
    <w:rsid w:val="00C101A3"/>
    <w:pPr>
      <w:keepNext/>
      <w:spacing w:after="0" w:line="240" w:lineRule="auto"/>
      <w:ind w:left="540" w:hanging="540"/>
      <w:jc w:val="center"/>
      <w:outlineLvl w:val="1"/>
    </w:pPr>
    <w:rPr>
      <w:rFonts w:ascii="Arial" w:hAnsi="Arial" w:eastAsia="Times New Roman" w:cs="Arial"/>
      <w:b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1A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01A3"/>
  </w:style>
  <w:style w:type="paragraph" w:styleId="Footer">
    <w:name w:val="footer"/>
    <w:basedOn w:val="Normal"/>
    <w:link w:val="FooterChar"/>
    <w:uiPriority w:val="99"/>
    <w:unhideWhenUsed/>
    <w:rsid w:val="00C101A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01A3"/>
  </w:style>
  <w:style w:type="character" w:styleId="Heading2Char" w:customStyle="1">
    <w:name w:val="Heading 2 Char"/>
    <w:basedOn w:val="DefaultParagraphFont"/>
    <w:link w:val="Heading2"/>
    <w:rsid w:val="00C101A3"/>
    <w:rPr>
      <w:rFonts w:ascii="Arial" w:hAnsi="Arial" w:eastAsia="Times New Roman" w:cs="Arial"/>
      <w:b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EC062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nhideWhenUsed/>
    <w:rsid w:val="00EC0629"/>
    <w:pPr>
      <w:spacing w:after="0" w:line="240" w:lineRule="auto"/>
    </w:pPr>
    <w:rPr>
      <w:rFonts w:ascii="Arial" w:hAnsi="Arial" w:eastAsia="Times New Roman" w:cs="Times New Roman"/>
      <w:bCs/>
      <w:i/>
      <w:iCs/>
      <w:szCs w:val="20"/>
    </w:rPr>
  </w:style>
  <w:style w:type="character" w:styleId="BodyTextChar" w:customStyle="1">
    <w:name w:val="Body Text Char"/>
    <w:basedOn w:val="DefaultParagraphFont"/>
    <w:link w:val="BodyText"/>
    <w:rsid w:val="00EC0629"/>
    <w:rPr>
      <w:rFonts w:ascii="Arial" w:hAnsi="Arial" w:eastAsia="Times New Roman" w:cs="Times New Roman"/>
      <w:bCs/>
      <w:i/>
      <w:i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EC0629"/>
    <w:pPr>
      <w:tabs>
        <w:tab w:val="num" w:pos="567"/>
      </w:tabs>
      <w:spacing w:after="0" w:line="240" w:lineRule="auto"/>
      <w:ind w:left="567" w:hanging="567"/>
    </w:pPr>
    <w:rPr>
      <w:rFonts w:ascii="Times New Roman" w:hAnsi="Times New Roman" w:eastAsia="Times New Roman" w:cs="Times New Roman"/>
      <w:iCs/>
      <w:szCs w:val="20"/>
    </w:rPr>
  </w:style>
  <w:style w:type="character" w:styleId="BodyTextIndentChar" w:customStyle="1">
    <w:name w:val="Body Text Indent Char"/>
    <w:basedOn w:val="DefaultParagraphFont"/>
    <w:link w:val="BodyTextIndent"/>
    <w:semiHidden/>
    <w:rsid w:val="00EC0629"/>
    <w:rPr>
      <w:rFonts w:ascii="Times New Roman" w:hAnsi="Times New Roman" w:eastAsia="Times New Roman" w:cs="Times New Roman"/>
      <w:iCs/>
      <w:szCs w:val="20"/>
    </w:rPr>
  </w:style>
  <w:style w:type="paragraph" w:styleId="ListParagraph">
    <w:name w:val="List Paragraph"/>
    <w:basedOn w:val="Normal"/>
    <w:uiPriority w:val="34"/>
    <w:qFormat/>
    <w:rsid w:val="00EC0629"/>
    <w:pPr>
      <w:spacing w:after="0" w:line="240" w:lineRule="auto"/>
      <w:ind w:left="720"/>
    </w:pPr>
    <w:rPr>
      <w:rFonts w:ascii="Times New Roman" w:hAnsi="Times New Roman" w:eastAsia="Times New Roman" w:cs="Times New Roman"/>
      <w:szCs w:val="20"/>
    </w:rPr>
  </w:style>
  <w:style w:type="table" w:styleId="TableGrid">
    <w:name w:val="Table Grid"/>
    <w:basedOn w:val="TableNormal"/>
    <w:uiPriority w:val="59"/>
    <w:rsid w:val="00EC062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1" w:customStyle="1">
    <w:name w:val="No Spacing1"/>
    <w:uiPriority w:val="1"/>
    <w:qFormat/>
    <w:rsid w:val="00154CAB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3D0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44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file://mis-app1.admin.bris.ac.uk/homedata/tsu/PAG%20-%20previously%20VG%20%26%20NPG/Forms/New%20template%20for%20AQPO%20forms/drafts/approval-help@bristol.ac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bristol.ac.uk/academic-quality/approve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proval-help@bristo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15B3D08592A4FB22569270AF03E6C" ma:contentTypeVersion="7" ma:contentTypeDescription="Create a new document." ma:contentTypeScope="" ma:versionID="1ffab8ea5f0e9c8ac0c309c90488bdfe">
  <xsd:schema xmlns:xsd="http://www.w3.org/2001/XMLSchema" xmlns:xs="http://www.w3.org/2001/XMLSchema" xmlns:p="http://schemas.microsoft.com/office/2006/metadata/properties" xmlns:ns2="71322fbe-beac-484b-a7ae-ca816903832d" xmlns:ns3="3f42e6fe-4e05-4745-bbde-ca59a47a64f9" targetNamespace="http://schemas.microsoft.com/office/2006/metadata/properties" ma:root="true" ma:fieldsID="1e3aeaf18e898c34e1c237f663671486" ns2:_="" ns3:_="">
    <xsd:import namespace="71322fbe-beac-484b-a7ae-ca816903832d"/>
    <xsd:import namespace="3f42e6fe-4e05-4745-bbde-ca59a47a6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22fbe-beac-484b-a7ae-ca8169038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2e6fe-4e05-4745-bbde-ca59a47a6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D6731-1B04-413C-AB71-4697EC37E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67A28-140F-4447-A313-AF2C34906B5E}">
  <ds:schemaRefs>
    <ds:schemaRef ds:uri="http://schemas.microsoft.com/office/2006/metadata/properties"/>
    <ds:schemaRef ds:uri="http://schemas.microsoft.com/office/infopath/2007/PartnerControls"/>
    <ds:schemaRef ds:uri="ede1978b-c0b5-4331-a9cc-9c1cb4e48fd0"/>
  </ds:schemaRefs>
</ds:datastoreItem>
</file>

<file path=customXml/itemProps3.xml><?xml version="1.0" encoding="utf-8"?>
<ds:datastoreItem xmlns:ds="http://schemas.openxmlformats.org/officeDocument/2006/customXml" ds:itemID="{72A521CE-5696-4B3A-A96F-042DCE5A0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4CAE9-12DB-4C72-8EC1-17F4920910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Bristol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Georgia Terry</dc:creator>
  <keywords/>
  <dc:description/>
  <lastModifiedBy>Sophie Billings</lastModifiedBy>
  <revision>3</revision>
  <lastPrinted>2016-10-27T09:34:00.0000000Z</lastPrinted>
  <dcterms:created xsi:type="dcterms:W3CDTF">2024-05-09T15:38:00.0000000Z</dcterms:created>
  <dcterms:modified xsi:type="dcterms:W3CDTF">2024-05-23T09:45:07.2123555Z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0x01010030515B3D08592A4FB22569270AF03E6C</vt:lpwstr>
  </property>
</Properties>
</file>